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adjustRightInd w:val="0"/>
        <w:spacing w:before="0" w:beforeAutospacing="0" w:after="0" w:afterAutospacing="0" w:line="480" w:lineRule="exact"/>
        <w:ind w:left="0" w:right="0"/>
        <w:jc w:val="center"/>
        <w:rPr>
          <w:rFonts w:hint="eastAsia" w:cs="宋体" w:asciiTheme="minorEastAsia" w:hAnsiTheme="minorEastAsia" w:eastAsiaTheme="minorEastAsia"/>
          <w:b/>
          <w:bCs/>
          <w:sz w:val="32"/>
          <w:szCs w:val="32"/>
          <w:lang w:val="en-US"/>
        </w:rPr>
      </w:pPr>
      <w:bookmarkStart w:id="1" w:name="OLE_LINK11"/>
      <w:r>
        <w:rPr>
          <w:rFonts w:hint="eastAsia" w:cs="宋体" w:asciiTheme="minorEastAsia" w:hAnsiTheme="minorEastAsia" w:eastAsiaTheme="minorEastAsia"/>
          <w:b/>
          <w:bCs/>
          <w:sz w:val="32"/>
          <w:szCs w:val="32"/>
          <w:lang w:val="en-US" w:eastAsia="zh-CN"/>
        </w:rPr>
        <w:t>莫力达瓦达斡尔族自治旗九洲纳热光伏扶贫有限责任公司48.6MWp光伏发电工程项目</w:t>
      </w:r>
      <w:bookmarkEnd w:id="1"/>
    </w:p>
    <w:p>
      <w:pPr>
        <w:keepNext w:val="0"/>
        <w:keepLines w:val="0"/>
        <w:widowControl w:val="0"/>
        <w:suppressLineNumbers w:val="0"/>
        <w:adjustRightInd w:val="0"/>
        <w:spacing w:before="0" w:beforeAutospacing="0" w:after="0" w:afterAutospacing="0" w:line="480" w:lineRule="exact"/>
        <w:ind w:left="0" w:right="0"/>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hint="eastAsia" w:cs="宋体" w:asciiTheme="minorEastAsia" w:hAnsiTheme="minorEastAsia" w:eastAsiaTheme="minorEastAsia"/>
          <w:b/>
          <w:bCs/>
          <w:sz w:val="36"/>
          <w:szCs w:val="36"/>
          <w:lang w:val="en-US" w:eastAsia="zh-CN"/>
        </w:rPr>
      </w:pPr>
      <w:r>
        <w:rPr>
          <w:rFonts w:hint="eastAsia" w:cs="宋体" w:asciiTheme="minorEastAsia" w:hAnsiTheme="minorEastAsia" w:eastAsiaTheme="minorEastAsia"/>
          <w:b/>
          <w:bCs/>
          <w:sz w:val="36"/>
          <w:szCs w:val="36"/>
          <w:lang w:val="zh-CN" w:eastAsia="zh-CN"/>
        </w:rPr>
        <w:t>光伏组件</w:t>
      </w:r>
    </w:p>
    <w:p>
      <w:pPr>
        <w:spacing w:line="410" w:lineRule="atLeast"/>
        <w:jc w:val="center"/>
        <w:rPr>
          <w:rFonts w:hint="eastAsia" w:cs="宋体" w:asciiTheme="minorEastAsia" w:hAnsiTheme="minorEastAsia" w:eastAsiaTheme="minorEastAsia"/>
          <w:b/>
          <w:bCs/>
          <w:sz w:val="32"/>
          <w:szCs w:val="32"/>
          <w:lang w:val="zh-CN"/>
        </w:rPr>
      </w:pPr>
    </w:p>
    <w:p>
      <w:pPr>
        <w:pStyle w:val="2"/>
        <w:rPr>
          <w:rFonts w:hint="eastAsia"/>
          <w:lang w:val="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color w:val="000000"/>
          <w:sz w:val="36"/>
          <w:szCs w:val="36"/>
          <w:lang w:val="zh-CN" w:eastAsia="zh-CN" w:bidi="ar"/>
        </w:rPr>
        <w:t>JZNY-GF-MQ50-ZBWJ-</w:t>
      </w:r>
      <w:r>
        <w:rPr>
          <w:rFonts w:hint="eastAsia" w:ascii="黑体" w:hAnsi="宋体" w:eastAsia="黑体" w:cs="宋体"/>
          <w:color w:val="000000"/>
          <w:sz w:val="36"/>
          <w:szCs w:val="36"/>
          <w:lang w:val="en-US" w:eastAsia="zh-CN" w:bidi="ar"/>
        </w:rPr>
        <w:t>2022</w:t>
      </w:r>
      <w:r>
        <w:rPr>
          <w:rFonts w:hint="eastAsia" w:ascii="黑体" w:hAnsi="宋体" w:eastAsia="黑体" w:cs="宋体"/>
          <w:color w:val="000000"/>
          <w:sz w:val="36"/>
          <w:szCs w:val="36"/>
          <w:lang w:val="zh-CN" w:eastAsia="zh-CN" w:bidi="ar"/>
        </w:rPr>
        <w:t>-</w:t>
      </w:r>
      <w:r>
        <w:rPr>
          <w:rFonts w:hint="eastAsia" w:ascii="黑体" w:hAnsi="宋体" w:eastAsia="黑体" w:cs="宋体"/>
          <w:color w:val="000000"/>
          <w:sz w:val="36"/>
          <w:szCs w:val="36"/>
          <w:lang w:val="en-US" w:eastAsia="zh-CN" w:bidi="ar"/>
        </w:rPr>
        <w:t>01</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七</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lang w:val="en-US" w:eastAsia="zh-CN"/>
        </w:rPr>
        <w:t>莫力达瓦达斡尔族自治旗九洲纳热光伏扶贫有限责任公司48.6MWp光伏发电工程项目的光伏组件采购</w:t>
      </w:r>
      <w:r>
        <w:rPr>
          <w:rFonts w:hint="eastAsia"/>
        </w:rPr>
        <w:t>（招标编号</w:t>
      </w:r>
      <w:r>
        <w:rPr>
          <w:rFonts w:hint="eastAsia"/>
          <w:lang w:val="zh-CN" w:eastAsia="zh-CN"/>
        </w:rPr>
        <w:t>：JZNY-GF-MQ50-ZBWJ-</w:t>
      </w:r>
      <w:r>
        <w:rPr>
          <w:rFonts w:hint="eastAsia"/>
          <w:lang w:val="en-US" w:eastAsia="zh-CN"/>
        </w:rPr>
        <w:t>2022</w:t>
      </w:r>
      <w:r>
        <w:rPr>
          <w:rFonts w:hint="eastAsia"/>
          <w:lang w:val="zh-CN" w:eastAsia="zh-CN"/>
        </w:rPr>
        <w:t>-</w:t>
      </w:r>
      <w:r>
        <w:rPr>
          <w:rFonts w:hint="eastAsia"/>
          <w:lang w:val="en-US" w:eastAsia="zh-CN"/>
        </w:rPr>
        <w:t>01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32222"/>
      <w:bookmarkStart w:id="3" w:name="_Toc524861530"/>
      <w:r>
        <w:rPr>
          <w:rFonts w:hint="eastAsia" w:ascii="宋体" w:hAnsi="宋体" w:cs="宋体"/>
          <w:b/>
          <w:color w:val="000000"/>
          <w:kern w:val="0"/>
          <w:szCs w:val="21"/>
        </w:rPr>
        <w:t>一、招标内容：</w:t>
      </w:r>
      <w:bookmarkEnd w:id="2"/>
      <w:bookmarkEnd w:id="3"/>
    </w:p>
    <w:p>
      <w:pPr>
        <w:widowControl/>
        <w:adjustRightInd w:val="0"/>
        <w:spacing w:line="360" w:lineRule="auto"/>
        <w:ind w:left="178" w:leftChars="85" w:firstLine="535" w:firstLineChars="255"/>
        <w:jc w:val="left"/>
        <w:rPr>
          <w:rFonts w:hint="eastAsia"/>
          <w:color w:val="000000"/>
          <w:szCs w:val="21"/>
          <w:lang w:val="en-US" w:eastAsia="zh-CN"/>
        </w:rPr>
      </w:pPr>
      <w:bookmarkStart w:id="4" w:name="_Toc524861531"/>
      <w:bookmarkStart w:id="5" w:name="_Toc20741"/>
      <w:r>
        <w:rPr>
          <w:rFonts w:hint="eastAsia"/>
          <w:color w:val="000000"/>
          <w:szCs w:val="21"/>
          <w:lang w:val="en-US" w:eastAsia="zh-CN"/>
        </w:rPr>
        <w:t>光伏组件备品采购。（详细见技术文件）</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4"/>
      <w:bookmarkEnd w:id="5"/>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2"/>
      <w:bookmarkStart w:id="7" w:name="_Toc636"/>
      <w:r>
        <w:rPr>
          <w:rFonts w:hint="eastAsia" w:ascii="宋体" w:hAnsi="宋体" w:cs="宋体"/>
          <w:b/>
          <w:color w:val="000000"/>
          <w:kern w:val="0"/>
          <w:szCs w:val="21"/>
        </w:rPr>
        <w:t>三、工程地点与交货期：</w:t>
      </w:r>
      <w:bookmarkEnd w:id="6"/>
      <w:bookmarkEnd w:id="7"/>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val="en-US" w:eastAsia="zh-CN"/>
        </w:rPr>
        <w:t>工程</w:t>
      </w:r>
      <w:r>
        <w:rPr>
          <w:rFonts w:hint="eastAsia"/>
          <w:color w:val="000000"/>
          <w:szCs w:val="21"/>
        </w:rPr>
        <w:t>地点：</w:t>
      </w:r>
      <w:r>
        <w:rPr>
          <w:rFonts w:hint="eastAsia" w:ascii="宋体" w:hAnsi="宋体" w:eastAsia="宋体" w:cs="宋体"/>
          <w:color w:val="000000"/>
          <w:sz w:val="21"/>
          <w:szCs w:val="21"/>
          <w:lang w:val="en-US" w:eastAsia="zh-CN" w:bidi="ar"/>
        </w:rPr>
        <w:t>内蒙古自治区呼伦贝尔盟莫力达瓦达斡尔族自治旗阿尔拉镇</w:t>
      </w:r>
    </w:p>
    <w:p>
      <w:pPr>
        <w:spacing w:line="360" w:lineRule="auto"/>
        <w:ind w:left="178" w:leftChars="85" w:firstLine="535" w:firstLineChars="255"/>
        <w:rPr>
          <w:rFonts w:hint="eastAsia"/>
          <w:color w:val="000000"/>
          <w:szCs w:val="21"/>
          <w:lang w:eastAsia="zh-CN"/>
        </w:rPr>
      </w:pPr>
      <w:r>
        <w:rPr>
          <w:rFonts w:hint="eastAsia"/>
          <w:color w:val="000000"/>
          <w:szCs w:val="21"/>
          <w:lang w:val="en-US" w:eastAsia="zh-CN"/>
        </w:rPr>
        <w:t>交货期</w:t>
      </w:r>
      <w:r>
        <w:rPr>
          <w:rFonts w:hint="eastAsia" w:ascii="宋体" w:hAnsi="宋体" w:eastAsia="宋体" w:cs="宋体"/>
          <w:color w:val="000000"/>
          <w:sz w:val="21"/>
          <w:szCs w:val="21"/>
          <w:lang w:val="en-US" w:eastAsia="zh-CN" w:bidi="ar"/>
        </w:rPr>
        <w:t>：2022年8月分批陆续交货；</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8" w:name="_Toc524861533"/>
      <w:bookmarkStart w:id="9" w:name="_Toc32257"/>
      <w:r>
        <w:rPr>
          <w:rFonts w:hint="eastAsia" w:ascii="宋体" w:hAnsi="宋体" w:cs="宋体"/>
          <w:b/>
          <w:color w:val="000000"/>
          <w:kern w:val="0"/>
          <w:szCs w:val="21"/>
        </w:rPr>
        <w:t>四、投标资格：</w:t>
      </w:r>
      <w:bookmarkEnd w:id="8"/>
      <w:bookmarkEnd w:id="9"/>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0" w:name="_Toc21699"/>
      <w:bookmarkStart w:id="11" w:name="_Toc27041"/>
      <w:r>
        <w:rPr>
          <w:rFonts w:hint="eastAsia" w:ascii="宋体" w:hAnsi="宋体" w:cs="宋体"/>
          <w:b/>
          <w:color w:val="000000"/>
          <w:kern w:val="0"/>
          <w:szCs w:val="21"/>
        </w:rPr>
        <w:t>五、购买招标文件时间：</w:t>
      </w:r>
      <w:bookmarkEnd w:id="10"/>
      <w:bookmarkEnd w:id="11"/>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2" w:name="_Toc8768"/>
      <w:bookmarkStart w:id="13" w:name="_Toc8802"/>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06</w:t>
      </w:r>
      <w:r>
        <w:rPr>
          <w:rFonts w:hint="eastAsia" w:ascii="宋体" w:hAnsi="宋体" w:cs="宋体"/>
          <w:color w:val="FF0000"/>
          <w:kern w:val="0"/>
          <w:szCs w:val="21"/>
          <w:lang w:eastAsia="zh-CN"/>
        </w:rPr>
        <w:t>日至2022年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2"/>
      <w:bookmarkEnd w:id="13"/>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left"/>
              <w:rPr>
                <w:rFonts w:hint="eastAsia" w:ascii="宋体" w:hAnsi="宋体" w:eastAsia="宋体" w:cs="宋体"/>
                <w:sz w:val="18"/>
                <w:szCs w:val="18"/>
                <w:lang w:eastAsia="zh-CN"/>
              </w:rPr>
            </w:pPr>
            <w:r>
              <w:rPr>
                <w:rFonts w:hint="eastAsia" w:ascii="宋体" w:hAnsi="宋体"/>
                <w:sz w:val="18"/>
                <w:szCs w:val="18"/>
                <w:lang w:val="en-US" w:eastAsia="zh-CN"/>
              </w:rPr>
              <w:t>莫力达瓦达斡尔族自治旗九洲纳热光伏扶贫有限责任公司48.6MWp光伏发电工程项目</w:t>
            </w:r>
          </w:p>
        </w:tc>
        <w:tc>
          <w:tcPr>
            <w:tcW w:w="1490"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Cs w:val="21"/>
                <w:lang w:eastAsia="zh-CN"/>
              </w:rPr>
            </w:pPr>
            <w:r>
              <w:rPr>
                <w:rFonts w:hint="eastAsia" w:ascii="宋体" w:hAnsi="宋体"/>
                <w:sz w:val="18"/>
                <w:szCs w:val="18"/>
                <w:lang w:val="zh-CN" w:eastAsia="zh-CN"/>
              </w:rPr>
              <w:t>JZNY-GF-MQ50-ZBWJ-</w:t>
            </w:r>
            <w:r>
              <w:rPr>
                <w:rFonts w:hint="eastAsia" w:ascii="宋体" w:hAnsi="宋体"/>
                <w:sz w:val="18"/>
                <w:szCs w:val="18"/>
                <w:lang w:val="en-US" w:eastAsia="zh-CN"/>
              </w:rPr>
              <w:t>2022</w:t>
            </w:r>
            <w:r>
              <w:rPr>
                <w:rFonts w:hint="eastAsia" w:ascii="宋体" w:hAnsi="宋体"/>
                <w:sz w:val="18"/>
                <w:szCs w:val="18"/>
                <w:lang w:val="zh-CN" w:eastAsia="zh-CN"/>
              </w:rPr>
              <w:t>-</w:t>
            </w:r>
            <w:r>
              <w:rPr>
                <w:rFonts w:hint="eastAsia" w:ascii="宋体" w:hAnsi="宋体"/>
                <w:sz w:val="18"/>
                <w:szCs w:val="18"/>
                <w:lang w:val="en-US" w:eastAsia="zh-CN"/>
              </w:rPr>
              <w:t>01</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4" w:name="_Toc685"/>
      <w:bookmarkStart w:id="15" w:name="_Toc12910"/>
      <w:r>
        <w:rPr>
          <w:rFonts w:hint="eastAsia" w:cs="宋体"/>
          <w:b/>
          <w:color w:val="000000"/>
          <w:szCs w:val="21"/>
        </w:rPr>
        <w:t>七、联系方式</w:t>
      </w:r>
      <w:bookmarkEnd w:id="14"/>
      <w:bookmarkEnd w:id="15"/>
    </w:p>
    <w:p>
      <w:pPr>
        <w:widowControl/>
        <w:tabs>
          <w:tab w:val="left" w:pos="1918"/>
        </w:tabs>
        <w:adjustRightInd w:val="0"/>
        <w:spacing w:line="360" w:lineRule="auto"/>
        <w:ind w:firstLine="420" w:firstLineChars="200"/>
        <w:jc w:val="left"/>
        <w:rPr>
          <w:rFonts w:ascii="宋体" w:hAnsi="宋体"/>
          <w:szCs w:val="21"/>
        </w:rPr>
      </w:pPr>
      <w:bookmarkStart w:id="16" w:name="_Toc2514"/>
      <w:bookmarkStart w:id="17" w:name="_Toc419464291"/>
      <w:bookmarkStart w:id="18" w:name="_Toc4900"/>
      <w:r>
        <w:rPr>
          <w:rFonts w:hint="eastAsia" w:ascii="宋体" w:hAnsi="宋体" w:cs="宋体"/>
          <w:kern w:val="0"/>
          <w:szCs w:val="21"/>
        </w:rPr>
        <w:t>所有投标文件于</w:t>
      </w:r>
      <w:r>
        <w:rPr>
          <w:rFonts w:hint="eastAsia" w:ascii="宋体" w:hAnsi="宋体"/>
          <w:szCs w:val="21"/>
        </w:rPr>
        <w:t>2022年0</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12</w:t>
      </w:r>
      <w:r>
        <w:rPr>
          <w:rFonts w:hint="eastAsia" w:ascii="宋体" w:hAnsi="宋体"/>
          <w:szCs w:val="21"/>
        </w:rPr>
        <w:t>日</w:t>
      </w:r>
      <w:r>
        <w:rPr>
          <w:rFonts w:hint="eastAsia" w:ascii="宋体" w:hAnsi="宋体"/>
          <w:szCs w:val="21"/>
          <w:lang w:val="en-US" w:eastAsia="zh-CN"/>
        </w:rPr>
        <w:t>上午</w:t>
      </w:r>
      <w:r>
        <w:rPr>
          <w:rFonts w:hint="eastAsia" w:ascii="宋体" w:hAnsi="宋体"/>
          <w:szCs w:val="21"/>
        </w:rPr>
        <w:t>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12</w:t>
      </w:r>
      <w:r>
        <w:rPr>
          <w:rFonts w:hint="eastAsia" w:ascii="宋体" w:hAnsi="宋体"/>
          <w:szCs w:val="21"/>
        </w:rPr>
        <w:t>日</w:t>
      </w:r>
      <w:r>
        <w:rPr>
          <w:rFonts w:hint="eastAsia" w:ascii="宋体" w:hAnsi="宋体"/>
          <w:szCs w:val="21"/>
          <w:lang w:val="en-US" w:eastAsia="zh-CN"/>
        </w:rPr>
        <w:t>上午</w:t>
      </w:r>
      <w:r>
        <w:rPr>
          <w:rFonts w:hint="eastAsia" w:ascii="宋体" w:hAnsi="宋体"/>
          <w:szCs w:val="21"/>
        </w:rPr>
        <w:t>1</w:t>
      </w:r>
      <w:r>
        <w:rPr>
          <w:rFonts w:hint="eastAsia" w:ascii="宋体" w:hAnsi="宋体"/>
          <w:szCs w:val="21"/>
          <w:lang w:val="en-US" w:eastAsia="zh-CN"/>
        </w:rPr>
        <w:t>0</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6"/>
      <w:bookmarkEnd w:id="17"/>
      <w:bookmarkEnd w:id="18"/>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9" w:name="_Toc2991"/>
      <w:bookmarkStart w:id="20" w:name="_Toc419464292"/>
      <w:bookmarkStart w:id="21" w:name="_Toc25923"/>
      <w:r>
        <w:rPr>
          <w:rFonts w:hint="eastAsia" w:ascii="宋体" w:hAnsi="宋体" w:cs="宋体"/>
          <w:b/>
          <w:color w:val="000000"/>
          <w:kern w:val="0"/>
          <w:szCs w:val="21"/>
        </w:rPr>
        <w:t>九、招标人</w:t>
      </w:r>
      <w:bookmarkEnd w:id="19"/>
      <w:bookmarkEnd w:id="20"/>
      <w:bookmarkEnd w:id="21"/>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2" w:name="_Toc33419395"/>
      <w:bookmarkStart w:id="23" w:name="_Toc35489289"/>
      <w:bookmarkStart w:id="24" w:name="_Toc14767705"/>
      <w:bookmarkStart w:id="25" w:name="_Toc248647668"/>
      <w:bookmarkStart w:id="26" w:name="_Toc9910"/>
      <w:r>
        <w:rPr>
          <w:rFonts w:hint="eastAsia"/>
        </w:rPr>
        <w:t>第二章</w:t>
      </w:r>
      <w:bookmarkEnd w:id="22"/>
      <w:bookmarkEnd w:id="23"/>
      <w:bookmarkEnd w:id="24"/>
      <w:bookmarkStart w:id="27" w:name="_Toc22980320"/>
      <w:bookmarkStart w:id="28" w:name="_Toc19098945"/>
      <w:bookmarkStart w:id="29" w:name="_Toc33419396"/>
      <w:bookmarkStart w:id="30" w:name="_Toc18139830"/>
      <w:bookmarkStart w:id="31" w:name="_Toc23476052"/>
      <w:bookmarkStart w:id="32" w:name="_Toc35173002"/>
      <w:bookmarkStart w:id="33" w:name="_Toc14766695"/>
      <w:bookmarkStart w:id="34" w:name="_Toc18979746"/>
      <w:bookmarkStart w:id="35" w:name="_Toc30413444"/>
      <w:bookmarkStart w:id="36" w:name="_Toc23125777"/>
      <w:bookmarkStart w:id="37" w:name="_Toc14767706"/>
      <w:bookmarkStart w:id="38" w:name="_Toc20367202"/>
      <w:bookmarkStart w:id="39" w:name="_Toc22809472"/>
      <w:bookmarkStart w:id="40" w:name="_Toc35419562"/>
      <w:bookmarkStart w:id="41" w:name="_Toc26092393"/>
      <w:bookmarkStart w:id="42" w:name="_Toc20484467"/>
      <w:bookmarkStart w:id="43" w:name="_Toc18139631"/>
      <w:bookmarkStart w:id="44" w:name="_Toc19111734"/>
      <w:bookmarkStart w:id="45" w:name="_Toc25813367"/>
      <w:bookmarkStart w:id="46" w:name="_Toc35489290"/>
      <w:r>
        <w:rPr>
          <w:rFonts w:hint="eastAsia"/>
        </w:rPr>
        <w:t xml:space="preserve">  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spacing w:line="360" w:lineRule="auto"/>
      </w:pPr>
    </w:p>
    <w:p>
      <w:pPr>
        <w:spacing w:line="360" w:lineRule="auto"/>
      </w:pPr>
    </w:p>
    <w:p>
      <w:pPr>
        <w:spacing w:line="360" w:lineRule="auto"/>
        <w:jc w:val="center"/>
        <w:outlineLvl w:val="1"/>
        <w:rPr>
          <w:b/>
          <w:sz w:val="28"/>
          <w:szCs w:val="28"/>
        </w:rPr>
      </w:pPr>
      <w:bookmarkStart w:id="47" w:name="_Toc248647669"/>
      <w:bookmarkStart w:id="48" w:name="_Toc1409"/>
      <w:bookmarkStart w:id="49" w:name="_Toc2460"/>
      <w:r>
        <w:rPr>
          <w:rFonts w:hint="eastAsia"/>
          <w:b/>
          <w:sz w:val="28"/>
          <w:szCs w:val="28"/>
        </w:rPr>
        <w:t>一、投标人须知前附表</w:t>
      </w:r>
      <w:bookmarkEnd w:id="47"/>
      <w:bookmarkEnd w:id="48"/>
      <w:bookmarkEnd w:id="49"/>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招标人/买方：哈尔滨九洲集团服份有限公司</w:t>
            </w:r>
          </w:p>
          <w:p>
            <w:pPr>
              <w:keepNext w:val="0"/>
              <w:keepLines w:val="0"/>
              <w:suppressLineNumbers w:val="0"/>
              <w:spacing w:before="0" w:beforeAutospacing="0" w:after="0" w:afterAutospacing="0" w:line="360" w:lineRule="auto"/>
              <w:ind w:left="0" w:right="0"/>
              <w:rPr>
                <w:rFonts w:hint="eastAsia"/>
                <w:szCs w:val="21"/>
                <w:lang w:eastAsia="zh-CN"/>
              </w:rPr>
            </w:pPr>
            <w:r>
              <w:rPr>
                <w:rFonts w:hint="eastAsia"/>
                <w:szCs w:val="21"/>
              </w:rPr>
              <w:t>招标内容：</w:t>
            </w:r>
            <w:r>
              <w:rPr>
                <w:rFonts w:hint="eastAsia"/>
                <w:lang w:val="en-US" w:eastAsia="zh-CN"/>
              </w:rPr>
              <w:t>光伏组件采购</w:t>
            </w:r>
            <w:r>
              <w:rPr>
                <w:rFonts w:hint="eastAsia"/>
                <w:szCs w:val="21"/>
                <w:lang w:eastAsia="zh-CN"/>
              </w:rPr>
              <w:t>。（详细见</w:t>
            </w:r>
            <w:r>
              <w:rPr>
                <w:rFonts w:hint="eastAsia"/>
                <w:szCs w:val="21"/>
                <w:lang w:val="en-US" w:eastAsia="zh-CN"/>
              </w:rPr>
              <w:t>技术文件</w:t>
            </w:r>
            <w:r>
              <w:rPr>
                <w:rFonts w:hint="eastAsia"/>
                <w:szCs w:val="21"/>
                <w:lang w:eastAsia="zh-CN"/>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color w:val="000000"/>
                <w:szCs w:val="21"/>
                <w:lang w:val="en-US" w:eastAsia="zh-CN"/>
              </w:rPr>
              <w:t>交货期</w:t>
            </w:r>
            <w:r>
              <w:rPr>
                <w:rFonts w:hint="eastAsia" w:ascii="宋体" w:hAnsi="宋体" w:eastAsia="宋体" w:cs="宋体"/>
                <w:color w:val="000000"/>
                <w:sz w:val="21"/>
                <w:szCs w:val="21"/>
                <w:lang w:val="en-US" w:eastAsia="zh-CN" w:bidi="ar"/>
              </w:rPr>
              <w:t>：2022年8月分批陆续交货；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none"/>
                <w:lang w:val="en-US" w:eastAsia="zh-CN"/>
              </w:rPr>
              <w:t>伍千</w:t>
            </w:r>
            <w:r>
              <w:rPr>
                <w:rFonts w:hint="eastAsia"/>
                <w:szCs w:val="21"/>
                <w:highlight w:val="none"/>
              </w:rPr>
              <w:t>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12</w:t>
            </w:r>
            <w:r>
              <w:rPr>
                <w:rFonts w:hint="eastAsia" w:cs="宋体"/>
                <w:color w:val="FF0000"/>
                <w:szCs w:val="21"/>
              </w:rPr>
              <w:t>日</w:t>
            </w:r>
            <w:r>
              <w:rPr>
                <w:rFonts w:hint="eastAsia" w:cs="宋体"/>
                <w:color w:val="FF0000"/>
                <w:szCs w:val="21"/>
                <w:lang w:val="en-US" w:eastAsia="zh-CN"/>
              </w:rPr>
              <w:t>上午10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12</w:t>
            </w:r>
            <w:r>
              <w:rPr>
                <w:rFonts w:hint="eastAsia" w:cs="宋体"/>
                <w:color w:val="FF0000"/>
                <w:szCs w:val="21"/>
              </w:rPr>
              <w:t>日</w:t>
            </w:r>
            <w:r>
              <w:rPr>
                <w:rFonts w:hint="eastAsia" w:cs="宋体"/>
                <w:color w:val="FF0000"/>
                <w:szCs w:val="21"/>
                <w:lang w:val="en-US" w:eastAsia="zh-CN"/>
              </w:rPr>
              <w:t>上午</w:t>
            </w:r>
            <w:bookmarkStart w:id="50" w:name="_GoBack"/>
            <w:bookmarkEnd w:id="50"/>
            <w:r>
              <w:rPr>
                <w:rFonts w:hint="eastAsia" w:cs="宋体"/>
                <w:color w:val="FF0000"/>
                <w:szCs w:val="21"/>
                <w:lang w:val="en-US" w:eastAsia="zh-CN"/>
              </w:rPr>
              <w:t>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3C344C"/>
    <w:rsid w:val="0BC46ABB"/>
    <w:rsid w:val="0C140CAE"/>
    <w:rsid w:val="0CA57267"/>
    <w:rsid w:val="0F6432CF"/>
    <w:rsid w:val="0FA4722F"/>
    <w:rsid w:val="120945EA"/>
    <w:rsid w:val="15175270"/>
    <w:rsid w:val="15A56B8C"/>
    <w:rsid w:val="189064D0"/>
    <w:rsid w:val="19132E5A"/>
    <w:rsid w:val="1EA00570"/>
    <w:rsid w:val="20F85819"/>
    <w:rsid w:val="21A67E82"/>
    <w:rsid w:val="21BC67D1"/>
    <w:rsid w:val="22956B16"/>
    <w:rsid w:val="22B44742"/>
    <w:rsid w:val="27385060"/>
    <w:rsid w:val="28095BAC"/>
    <w:rsid w:val="29440246"/>
    <w:rsid w:val="2CD15194"/>
    <w:rsid w:val="32350942"/>
    <w:rsid w:val="36667CC8"/>
    <w:rsid w:val="36AE47B6"/>
    <w:rsid w:val="38194CD8"/>
    <w:rsid w:val="38F95634"/>
    <w:rsid w:val="39DC7D6B"/>
    <w:rsid w:val="3B463E57"/>
    <w:rsid w:val="3D691F22"/>
    <w:rsid w:val="3E9C5381"/>
    <w:rsid w:val="3F1A3EDB"/>
    <w:rsid w:val="3F6D76B7"/>
    <w:rsid w:val="445E7235"/>
    <w:rsid w:val="447931A7"/>
    <w:rsid w:val="49B362AF"/>
    <w:rsid w:val="4A4C1A86"/>
    <w:rsid w:val="4BCF7CE4"/>
    <w:rsid w:val="51BC47D7"/>
    <w:rsid w:val="53A019B1"/>
    <w:rsid w:val="53D91EAA"/>
    <w:rsid w:val="54E748A7"/>
    <w:rsid w:val="54F1738F"/>
    <w:rsid w:val="58A51A77"/>
    <w:rsid w:val="5B72720F"/>
    <w:rsid w:val="60182CB2"/>
    <w:rsid w:val="62C95A86"/>
    <w:rsid w:val="6431121C"/>
    <w:rsid w:val="66EF7C3A"/>
    <w:rsid w:val="670C5884"/>
    <w:rsid w:val="6BF95CAB"/>
    <w:rsid w:val="72656283"/>
    <w:rsid w:val="72CC1ABA"/>
    <w:rsid w:val="72E976BF"/>
    <w:rsid w:val="78F56274"/>
    <w:rsid w:val="78FB2D97"/>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link w:val="16"/>
    <w:semiHidden/>
    <w:unhideWhenUsed/>
    <w:qFormat/>
    <w:uiPriority w:val="99"/>
    <w:pPr>
      <w:spacing w:after="120" w:afterLines="0" w:afterAutospacing="0"/>
    </w:p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6</Pages>
  <Words>2369</Words>
  <Characters>2677</Characters>
  <Lines>22</Lines>
  <Paragraphs>6</Paragraphs>
  <TotalTime>0</TotalTime>
  <ScaleCrop>false</ScaleCrop>
  <LinksUpToDate>false</LinksUpToDate>
  <CharactersWithSpaces>2729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2022-07-06T03:36:32Z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27611FA10A9745859747494524CFD266</vt:lpwstr>
  </property>
</Properties>
</file>