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keepNext w:val="0"/>
        <w:keepLines w:val="0"/>
        <w:widowControl w:val="0"/>
        <w:suppressLineNumbers w:val="0"/>
        <w:spacing w:before="0" w:beforeAutospacing="0" w:after="0" w:afterAutospacing="0" w:line="440" w:lineRule="exact"/>
        <w:ind w:left="0" w:right="0"/>
        <w:jc w:val="center"/>
        <w:rPr>
          <w:rFonts w:hint="eastAsia" w:ascii="黑体" w:hAnsi="宋体" w:eastAsia="黑体" w:cs="黑体"/>
          <w:b/>
          <w:bCs w:val="0"/>
          <w:sz w:val="36"/>
          <w:szCs w:val="28"/>
          <w:lang w:val="en-US"/>
        </w:rPr>
      </w:pPr>
      <w:r>
        <w:rPr>
          <w:rFonts w:hint="eastAsia" w:ascii="黑体" w:hAnsi="宋体" w:eastAsia="黑体" w:cs="黑体"/>
          <w:b/>
          <w:bCs w:val="0"/>
          <w:kern w:val="2"/>
          <w:sz w:val="36"/>
          <w:szCs w:val="28"/>
          <w:lang w:val="en-US" w:eastAsia="zh-CN" w:bidi="ar"/>
        </w:rPr>
        <w:t>泰来九洲兴泰生物质热电有限责任公司</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r>
        <w:rPr>
          <w:rFonts w:hint="eastAsia" w:ascii="黑体" w:hAnsi="宋体" w:eastAsia="黑体" w:cs="黑体"/>
          <w:b/>
          <w:bCs w:val="0"/>
          <w:kern w:val="2"/>
          <w:sz w:val="36"/>
          <w:szCs w:val="28"/>
          <w:lang w:val="en-US" w:eastAsia="zh-CN" w:bidi="ar"/>
        </w:rPr>
        <w:t>2X40MW农林生物质热电联产示范项目</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eastAsia="黑体" w:cs="黑体"/>
          <w:bCs/>
          <w:kern w:val="2"/>
          <w:sz w:val="36"/>
          <w:szCs w:val="36"/>
          <w:lang w:val="en-US" w:eastAsia="zh-CN" w:bidi="ar"/>
        </w:rPr>
      </w:pPr>
      <w:r>
        <w:rPr>
          <w:rFonts w:hint="eastAsia" w:ascii="黑体" w:eastAsia="黑体" w:cs="黑体"/>
          <w:bCs/>
          <w:kern w:val="2"/>
          <w:sz w:val="36"/>
          <w:szCs w:val="36"/>
          <w:lang w:val="en-US" w:eastAsia="zh-CN" w:bidi="ar"/>
        </w:rPr>
        <w:t>1#2#炉技改施工</w:t>
      </w:r>
    </w:p>
    <w:p>
      <w:pPr>
        <w:pStyle w:val="2"/>
        <w:rPr>
          <w:rFonts w:hint="eastAsia" w:ascii="黑体" w:eastAsia="黑体" w:cs="黑体"/>
          <w:bCs/>
          <w:kern w:val="2"/>
          <w:sz w:val="36"/>
          <w:szCs w:val="36"/>
          <w:lang w:val="en-US" w:eastAsia="zh-CN" w:bidi="ar"/>
        </w:rPr>
      </w:pPr>
    </w:p>
    <w:p>
      <w:pPr>
        <w:pStyle w:val="2"/>
        <w:rPr>
          <w:rFonts w:hint="eastAsia" w:ascii="黑体" w:eastAsia="黑体" w:cs="黑体"/>
          <w:bCs/>
          <w:kern w:val="2"/>
          <w:sz w:val="36"/>
          <w:szCs w:val="36"/>
          <w:lang w:val="zh-CN" w:eastAsia="zh-CN" w:bidi="ar"/>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default" w:ascii="黑体" w:hAnsi="宋体" w:eastAsia="黑体" w:cs="宋体"/>
          <w:bCs/>
          <w:sz w:val="30"/>
          <w:szCs w:val="30"/>
          <w:lang w:val="en-US" w:eastAsia="zh-CN"/>
        </w:rPr>
      </w:pPr>
      <w:r>
        <w:rPr>
          <w:rFonts w:hint="eastAsia" w:ascii="黑体" w:eastAsia="黑体" w:cs="黑体"/>
          <w:bCs/>
          <w:kern w:val="2"/>
          <w:sz w:val="36"/>
          <w:szCs w:val="36"/>
          <w:lang w:val="en-US" w:eastAsia="zh-CN" w:bidi="ar"/>
        </w:rPr>
        <w:t>招标公告</w:t>
      </w: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keepNext w:val="0"/>
        <w:keepLines w:val="0"/>
        <w:widowControl w:val="0"/>
        <w:suppressLineNumbers w:val="0"/>
        <w:spacing w:before="0" w:beforeAutospacing="0" w:after="0" w:afterAutospacing="0"/>
        <w:ind w:left="0" w:right="0"/>
        <w:jc w:val="center"/>
        <w:rPr>
          <w:rFonts w:hint="eastAsia" w:ascii="黑体" w:hAnsi="宋体" w:eastAsia="黑体" w:cs="宋体"/>
          <w:sz w:val="30"/>
          <w:szCs w:val="30"/>
          <w:lang w:val="en-US"/>
        </w:rPr>
      </w:pPr>
      <w:r>
        <w:rPr>
          <w:rFonts w:hint="eastAsia" w:ascii="黑体" w:hAnsi="宋体" w:eastAsia="黑体" w:cs="宋体"/>
          <w:bCs/>
          <w:kern w:val="2"/>
          <w:sz w:val="30"/>
          <w:szCs w:val="30"/>
          <w:lang w:val="zh-CN" w:eastAsia="zh-CN" w:bidi="ar"/>
        </w:rPr>
        <w:t>招标编号：JZNY-TLSWZ-</w:t>
      </w:r>
      <w:r>
        <w:rPr>
          <w:rFonts w:hint="eastAsia" w:ascii="黑体" w:hAnsi="宋体" w:eastAsia="黑体" w:cs="宋体"/>
          <w:bCs/>
          <w:kern w:val="2"/>
          <w:sz w:val="30"/>
          <w:szCs w:val="30"/>
          <w:lang w:val="en-US" w:eastAsia="zh-CN" w:bidi="ar"/>
        </w:rPr>
        <w:t>JGSG</w:t>
      </w:r>
      <w:r>
        <w:rPr>
          <w:rFonts w:hint="eastAsia" w:ascii="黑体" w:hAnsi="宋体" w:eastAsia="黑体" w:cs="宋体"/>
          <w:bCs/>
          <w:kern w:val="2"/>
          <w:sz w:val="30"/>
          <w:szCs w:val="30"/>
          <w:lang w:val="zh-CN" w:eastAsia="zh-CN" w:bidi="ar"/>
        </w:rPr>
        <w:t>-ZBWJ-2022-0</w:t>
      </w:r>
      <w:r>
        <w:rPr>
          <w:rFonts w:hint="eastAsia" w:ascii="黑体" w:hAnsi="宋体" w:eastAsia="黑体" w:cs="宋体"/>
          <w:bCs/>
          <w:kern w:val="2"/>
          <w:sz w:val="30"/>
          <w:szCs w:val="30"/>
          <w:lang w:val="en-US" w:eastAsia="zh-CN" w:bidi="ar"/>
        </w:rPr>
        <w:t>6</w:t>
      </w: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招标人：哈尔滨九洲集团股份有限公司</w:t>
      </w: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中国·哈尔滨</w:t>
      </w: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suppressLineNumbers w:val="0"/>
        <w:jc w:val="center"/>
      </w:pPr>
      <w:r>
        <w:rPr>
          <w:rFonts w:hint="eastAsia" w:ascii="黑体" w:hAnsi="宋体" w:eastAsia="黑体" w:cs="宋体"/>
          <w:bCs/>
          <w:kern w:val="2"/>
          <w:sz w:val="30"/>
          <w:szCs w:val="30"/>
          <w:lang w:val="zh-CN" w:eastAsia="zh-CN" w:bidi="ar"/>
        </w:rPr>
        <w:t>二〇二二年</w:t>
      </w:r>
      <w:r>
        <w:rPr>
          <w:rFonts w:hint="eastAsia" w:ascii="黑体" w:hAnsi="宋体" w:eastAsia="黑体" w:cs="宋体"/>
          <w:bCs/>
          <w:kern w:val="2"/>
          <w:sz w:val="30"/>
          <w:szCs w:val="30"/>
          <w:lang w:val="en-US" w:eastAsia="zh-CN" w:bidi="ar"/>
        </w:rPr>
        <w:t>七</w:t>
      </w:r>
      <w:r>
        <w:rPr>
          <w:rFonts w:hint="eastAsia" w:ascii="黑体" w:hAnsi="宋体" w:eastAsia="黑体" w:cs="宋体"/>
          <w:bCs/>
          <w:kern w:val="2"/>
          <w:sz w:val="30"/>
          <w:szCs w:val="30"/>
          <w:lang w:val="zh-CN" w:eastAsia="zh-CN" w:bidi="ar"/>
        </w:rPr>
        <w:t>月</w:t>
      </w:r>
    </w:p>
    <w:p>
      <w:pPr>
        <w:spacing w:line="410" w:lineRule="atLeast"/>
        <w:jc w:val="center"/>
        <w:rPr>
          <w:rFonts w:hint="eastAsia" w:ascii="宋体" w:hAnsi="宋体" w:eastAsia="宋体" w:cs="宋体"/>
          <w:bCs/>
          <w:color w:val="7030A0"/>
          <w:sz w:val="32"/>
          <w:szCs w:val="32"/>
          <w:lang w:val="zh-CN"/>
        </w:rPr>
      </w:pPr>
      <w:r>
        <w:rPr>
          <w:rFonts w:hint="eastAsia" w:ascii="宋体" w:hAnsi="宋体" w:eastAsia="宋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keepNext w:val="0"/>
        <w:keepLines w:val="0"/>
        <w:widowControl w:val="0"/>
        <w:suppressLineNumbers w:val="0"/>
        <w:spacing w:before="0" w:beforeAutospacing="0" w:after="0" w:afterAutospacing="0" w:line="360" w:lineRule="auto"/>
        <w:ind w:left="0" w:right="0"/>
        <w:jc w:val="both"/>
        <w:rPr>
          <w:b/>
          <w:bCs w:val="0"/>
          <w:sz w:val="28"/>
          <w:szCs w:val="28"/>
          <w:lang w:val="en-US"/>
        </w:rPr>
      </w:pPr>
      <w:r>
        <w:rPr>
          <w:rFonts w:hint="default" w:ascii="Times New Roman" w:hAnsi="Times New Roman" w:eastAsia="宋体" w:cs="Times New Roman"/>
          <w:b/>
          <w:bCs w:val="0"/>
          <w:kern w:val="2"/>
          <w:sz w:val="28"/>
          <w:szCs w:val="28"/>
          <w:lang w:val="en-US" w:eastAsia="zh-CN" w:bidi="ar"/>
        </w:rPr>
        <w:t>1.1</w:t>
      </w:r>
      <w:r>
        <w:rPr>
          <w:rFonts w:hint="eastAsia" w:ascii="Times New Roman" w:hAnsi="Times New Roman" w:eastAsia="宋体" w:cs="宋体"/>
          <w:b/>
          <w:bCs w:val="0"/>
          <w:kern w:val="2"/>
          <w:sz w:val="28"/>
          <w:szCs w:val="28"/>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lang w:val="en-US"/>
        </w:rPr>
      </w:pPr>
      <w:r>
        <w:rPr>
          <w:rFonts w:hint="eastAsia" w:ascii="Times New Roman" w:hAnsi="Times New Roman" w:eastAsia="宋体" w:cs="宋体"/>
          <w:b/>
          <w:bCs w:val="0"/>
          <w:kern w:val="2"/>
          <w:sz w:val="21"/>
          <w:szCs w:val="24"/>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szCs w:val="21"/>
          <w:lang w:val="en-US"/>
        </w:rPr>
      </w:pP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哈尔滨九洲集团股份有限公司对泰来九洲兴泰生物质热电有限责任公司</w:t>
      </w:r>
      <w:r>
        <w:rPr>
          <w:rFonts w:hint="default" w:ascii="宋体" w:hAnsi="宋体" w:eastAsia="宋体" w:cs="宋体"/>
          <w:kern w:val="2"/>
          <w:sz w:val="21"/>
          <w:szCs w:val="21"/>
          <w:lang w:val="en-US" w:eastAsia="zh-CN" w:bidi="ar"/>
        </w:rPr>
        <w:t>2X40MW</w:t>
      </w:r>
      <w:r>
        <w:rPr>
          <w:rFonts w:hint="eastAsia" w:ascii="宋体" w:hAnsi="宋体" w:eastAsia="宋体" w:cs="宋体"/>
          <w:kern w:val="2"/>
          <w:sz w:val="21"/>
          <w:szCs w:val="21"/>
          <w:lang w:val="en-US" w:eastAsia="zh-CN" w:bidi="ar"/>
        </w:rPr>
        <w:t>农林生物质热电联产示范项目1#2#炉技改施工</w:t>
      </w:r>
      <w:r>
        <w:rPr>
          <w:rFonts w:hint="eastAsia"/>
        </w:rPr>
        <w:t>（招标编号：</w:t>
      </w:r>
      <w:r>
        <w:rPr>
          <w:rFonts w:hint="eastAsia" w:ascii="宋体" w:hAnsi="宋体" w:eastAsia="宋体" w:cs="宋体"/>
          <w:kern w:val="2"/>
          <w:sz w:val="21"/>
          <w:szCs w:val="21"/>
          <w:lang w:val="zh-CN" w:eastAsia="zh-CN" w:bidi="ar"/>
        </w:rPr>
        <w:t>JZNY-TLSWZ-</w:t>
      </w:r>
      <w:r>
        <w:rPr>
          <w:rFonts w:hint="eastAsia" w:ascii="宋体" w:hAnsi="宋体" w:eastAsia="宋体" w:cs="宋体"/>
          <w:kern w:val="2"/>
          <w:sz w:val="21"/>
          <w:szCs w:val="21"/>
          <w:lang w:val="en-US" w:eastAsia="zh-CN" w:bidi="ar"/>
        </w:rPr>
        <w:t>JGSG</w:t>
      </w:r>
      <w:r>
        <w:rPr>
          <w:rFonts w:hint="eastAsia" w:ascii="宋体" w:hAnsi="宋体" w:eastAsia="宋体" w:cs="宋体"/>
          <w:kern w:val="2"/>
          <w:sz w:val="21"/>
          <w:szCs w:val="21"/>
          <w:lang w:val="zh-CN" w:eastAsia="zh-CN" w:bidi="ar"/>
        </w:rPr>
        <w:t>-ZBWJ-2022-0</w:t>
      </w:r>
      <w:r>
        <w:rPr>
          <w:rFonts w:hint="eastAsia" w:ascii="宋体" w:hAnsi="宋体" w:eastAsia="宋体" w:cs="宋体"/>
          <w:kern w:val="2"/>
          <w:sz w:val="21"/>
          <w:szCs w:val="21"/>
          <w:lang w:val="en-US" w:eastAsia="zh-CN" w:bidi="ar"/>
        </w:rPr>
        <w:t>6）进行</w:t>
      </w:r>
      <w:r>
        <w:rPr>
          <w:rFonts w:hint="eastAsia"/>
        </w:rPr>
        <w:t>国内邀请合格的企业参加投标</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1" w:name="_Toc32222"/>
      <w:bookmarkStart w:id="2" w:name="_Toc524861530"/>
      <w:r>
        <w:rPr>
          <w:rFonts w:hint="eastAsia" w:ascii="宋体" w:hAnsi="宋体" w:eastAsia="宋体" w:cs="宋体"/>
          <w:b/>
          <w:bCs w:val="0"/>
          <w:color w:val="000000"/>
          <w:kern w:val="0"/>
          <w:sz w:val="21"/>
          <w:szCs w:val="21"/>
          <w:lang w:val="en-US" w:eastAsia="zh-CN" w:bidi="ar"/>
        </w:rPr>
        <w:t>一、招标内容：</w:t>
      </w:r>
      <w:bookmarkEnd w:id="1"/>
      <w:bookmarkEnd w:id="2"/>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kern w:val="2"/>
          <w:sz w:val="21"/>
          <w:szCs w:val="21"/>
          <w:lang w:val="en-US" w:eastAsia="zh-CN" w:bidi="ar"/>
        </w:rPr>
      </w:pPr>
      <w:bookmarkStart w:id="3" w:name="_Toc20741"/>
      <w:bookmarkStart w:id="4" w:name="_Toc524861531"/>
      <w:r>
        <w:rPr>
          <w:rFonts w:hint="eastAsia" w:ascii="宋体" w:hAnsi="宋体" w:eastAsia="宋体" w:cs="宋体"/>
          <w:kern w:val="2"/>
          <w:sz w:val="21"/>
          <w:szCs w:val="21"/>
          <w:lang w:val="en-US" w:eastAsia="zh-CN" w:bidi="ar"/>
        </w:rPr>
        <w:t>泰来九洲兴泰项目</w:t>
      </w:r>
      <w:r>
        <w:rPr>
          <w:rFonts w:hint="eastAsia"/>
          <w:color w:val="000000"/>
          <w:szCs w:val="21"/>
          <w:lang w:val="en-US" w:eastAsia="zh-CN"/>
        </w:rPr>
        <w:t>1#2#炉技改施工</w:t>
      </w:r>
      <w:r>
        <w:rPr>
          <w:rFonts w:hint="eastAsia" w:ascii="宋体" w:hAnsi="宋体" w:cs="宋体"/>
          <w:kern w:val="2"/>
          <w:sz w:val="21"/>
          <w:szCs w:val="21"/>
          <w:lang w:val="en-US" w:eastAsia="zh-CN" w:bidi="ar"/>
        </w:rPr>
        <w:t>招标</w:t>
      </w:r>
      <w:r>
        <w:rPr>
          <w:rFonts w:hint="eastAsia" w:ascii="宋体" w:hAnsi="宋体"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hAnsi="宋体" w:eastAsia="宋体"/>
          <w:color w:val="000000"/>
          <w:lang w:eastAsia="zh-CN"/>
        </w:rPr>
      </w:pPr>
      <w:r>
        <w:rPr>
          <w:rFonts w:hint="eastAsia" w:ascii="宋体" w:hAnsi="宋体" w:cs="宋体"/>
          <w:kern w:val="2"/>
          <w:sz w:val="21"/>
          <w:szCs w:val="21"/>
          <w:lang w:val="en-US" w:eastAsia="zh-CN" w:bidi="ar"/>
        </w:rPr>
        <w:t>包含：</w:t>
      </w:r>
      <w:r>
        <w:rPr>
          <w:rFonts w:hint="eastAsia" w:ascii="宋体" w:hAnsi="宋体" w:eastAsia="宋体" w:cs="宋体"/>
          <w:kern w:val="2"/>
          <w:sz w:val="21"/>
          <w:szCs w:val="21"/>
          <w:lang w:val="en-US" w:eastAsia="zh-CN" w:bidi="ar"/>
        </w:rPr>
        <w:t>1#炉2t/h冷渣机拆除和安装新的6t/h冷渣机、2#炉冷灰机拆除和安装（技改后灰渣分离）、2#炉2t/h冷渣机拆除和安装新的6t/h冷渣机、2#炉原斗提机拆除和安装新的25t/h斗提机、1#和2#炉新增返料风机安装；1#和2#锅炉2t/h冷渣机更换为6t/h冷渣机，包含基础钢结构改造和钢结构；1号炉，2号炉安装分离器安装空气炮和平台；</w:t>
      </w:r>
      <w:r>
        <w:rPr>
          <w:rFonts w:hint="eastAsia"/>
          <w:color w:val="000000"/>
          <w:szCs w:val="21"/>
        </w:rPr>
        <w:t>（</w:t>
      </w:r>
      <w:r>
        <w:rPr>
          <w:rFonts w:hint="eastAsia" w:hAnsi="宋体"/>
          <w:color w:val="000000"/>
        </w:rPr>
        <w:t>详细见</w:t>
      </w:r>
      <w:r>
        <w:rPr>
          <w:rFonts w:hint="eastAsia" w:hAnsi="宋体"/>
          <w:color w:val="000000"/>
          <w:lang w:val="en-US" w:eastAsia="zh-CN"/>
        </w:rPr>
        <w:t>工程量清单</w:t>
      </w:r>
      <w:r>
        <w:rPr>
          <w:rFonts w:hint="default" w:hAnsi="宋体"/>
          <w:color w:val="000000"/>
          <w:lang w:eastAsia="zh-CN"/>
        </w:rPr>
        <w:t>，并实地踏勘</w:t>
      </w:r>
      <w:r>
        <w:rPr>
          <w:rFonts w:hint="eastAsia" w:hAnsi="宋体"/>
          <w:color w:val="000000"/>
        </w:rPr>
        <w:t>）</w:t>
      </w:r>
      <w:r>
        <w:rPr>
          <w:rFonts w:hint="eastAsia" w:hAnsi="宋体"/>
          <w:color w:val="000000"/>
          <w:lang w:eastAsia="zh-CN"/>
        </w:rPr>
        <w:t>。</w:t>
      </w:r>
    </w:p>
    <w:p>
      <w:pPr>
        <w:keepNext w:val="0"/>
        <w:keepLines w:val="0"/>
        <w:widowControl w:val="0"/>
        <w:suppressLineNumbers w:val="0"/>
        <w:spacing w:before="0" w:beforeAutospacing="0" w:after="0" w:afterAutospacing="0" w:line="360" w:lineRule="auto"/>
        <w:ind w:left="178" w:leftChars="85" w:right="0" w:firstLine="535" w:firstLineChars="254"/>
        <w:jc w:val="both"/>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二、资金来源：</w:t>
      </w:r>
      <w:bookmarkEnd w:id="3"/>
      <w:bookmarkEnd w:id="4"/>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szCs w:val="21"/>
          <w:lang w:val="en-US"/>
        </w:rPr>
      </w:pPr>
      <w:r>
        <w:rPr>
          <w:rFonts w:hint="eastAsia" w:ascii="Times New Roman" w:hAnsi="Times New Roman" w:eastAsia="宋体" w:cs="宋体"/>
          <w:kern w:val="2"/>
          <w:sz w:val="21"/>
          <w:szCs w:val="21"/>
          <w:lang w:val="en-US" w:eastAsia="zh-CN" w:bidi="ar"/>
        </w:rPr>
        <w:t>企业自筹资金。</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5" w:name="_Toc524861532"/>
      <w:bookmarkStart w:id="6" w:name="_Toc636"/>
      <w:r>
        <w:rPr>
          <w:rFonts w:hint="eastAsia" w:ascii="宋体" w:hAnsi="宋体" w:eastAsia="宋体" w:cs="宋体"/>
          <w:b/>
          <w:bCs w:val="0"/>
          <w:color w:val="000000"/>
          <w:kern w:val="0"/>
          <w:sz w:val="21"/>
          <w:szCs w:val="21"/>
          <w:lang w:val="en-US" w:eastAsia="zh-CN" w:bidi="ar"/>
        </w:rPr>
        <w:t>三、工程地点与供货日期：</w:t>
      </w:r>
      <w:bookmarkEnd w:id="5"/>
      <w:bookmarkEnd w:id="6"/>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color w:val="000000"/>
          <w:szCs w:val="21"/>
          <w:lang w:val="en-US"/>
        </w:rPr>
      </w:pPr>
      <w:r>
        <w:rPr>
          <w:rFonts w:hint="eastAsia" w:ascii="Times New Roman" w:hAnsi="Times New Roman" w:eastAsia="宋体" w:cs="宋体"/>
          <w:color w:val="000000"/>
          <w:kern w:val="2"/>
          <w:sz w:val="21"/>
          <w:szCs w:val="21"/>
          <w:lang w:val="en-US" w:eastAsia="zh-CN" w:bidi="ar"/>
        </w:rPr>
        <w:t>工程地点：齐齐哈尔市</w:t>
      </w:r>
      <w:r>
        <w:rPr>
          <w:rFonts w:hint="eastAsia" w:ascii="宋体" w:hAnsi="宋体" w:eastAsia="宋体" w:cs="宋体"/>
          <w:kern w:val="2"/>
          <w:sz w:val="21"/>
          <w:szCs w:val="21"/>
          <w:lang w:val="en-US" w:eastAsia="zh-CN" w:bidi="ar"/>
        </w:rPr>
        <w:t>泰来县南部工业园区内</w:t>
      </w:r>
    </w:p>
    <w:p>
      <w:pPr>
        <w:spacing w:line="360" w:lineRule="auto"/>
        <w:ind w:left="178" w:leftChars="85" w:firstLine="535" w:firstLineChars="255"/>
        <w:rPr>
          <w:rFonts w:hint="default"/>
          <w:szCs w:val="21"/>
          <w:lang w:val="en-US"/>
        </w:rPr>
      </w:pPr>
      <w:bookmarkStart w:id="7" w:name="_Toc32257"/>
      <w:bookmarkStart w:id="8" w:name="_Toc524861533"/>
      <w:r>
        <w:rPr>
          <w:rFonts w:hint="eastAsia"/>
          <w:color w:val="000000"/>
          <w:szCs w:val="21"/>
          <w:lang w:val="en-US" w:eastAsia="zh-CN"/>
        </w:rPr>
        <w:t>完工</w:t>
      </w:r>
      <w:r>
        <w:rPr>
          <w:rFonts w:hint="eastAsia"/>
          <w:color w:val="000000"/>
          <w:szCs w:val="21"/>
        </w:rPr>
        <w:t>期</w:t>
      </w:r>
      <w:r>
        <w:rPr>
          <w:rFonts w:hint="eastAsia"/>
          <w:color w:val="000000"/>
          <w:szCs w:val="21"/>
          <w:lang w:eastAsia="zh-CN"/>
        </w:rPr>
        <w:t>：</w:t>
      </w:r>
      <w:r>
        <w:rPr>
          <w:rFonts w:hint="eastAsia"/>
          <w:color w:val="FF0000"/>
          <w:lang w:val="en-US" w:eastAsia="zh-CN"/>
        </w:rPr>
        <w:t>2022年8月01日前</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bookmarkStart w:id="9" w:name="_Toc27041"/>
      <w:bookmarkStart w:id="10" w:name="_Toc524861534"/>
      <w:r>
        <w:rPr>
          <w:rFonts w:hint="eastAsia" w:ascii="宋体" w:hAnsi="宋体" w:eastAsia="宋体" w:cs="宋体"/>
          <w:b/>
          <w:bCs w:val="0"/>
          <w:color w:val="000000"/>
          <w:kern w:val="0"/>
          <w:sz w:val="21"/>
          <w:szCs w:val="21"/>
          <w:lang w:val="en-US" w:eastAsia="zh-CN" w:bidi="ar"/>
        </w:rPr>
        <w:t>五、购买招标文件时间：</w:t>
      </w:r>
      <w:bookmarkEnd w:id="9"/>
      <w:bookmarkEnd w:id="10"/>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szCs w:val="21"/>
          <w:lang w:val="en-US"/>
        </w:rPr>
      </w:pPr>
      <w:bookmarkStart w:id="11" w:name="_Toc8802"/>
      <w:bookmarkStart w:id="12" w:name="_Toc524861535"/>
      <w:r>
        <w:rPr>
          <w:rFonts w:hint="eastAsia" w:ascii="宋体" w:hAnsi="宋体" w:eastAsia="宋体" w:cs="宋体"/>
          <w:color w:val="FF0000"/>
          <w:kern w:val="0"/>
          <w:sz w:val="21"/>
          <w:szCs w:val="21"/>
          <w:lang w:val="en-US" w:eastAsia="zh-CN" w:bidi="ar"/>
        </w:rPr>
        <w:t>2022年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7</w:t>
      </w:r>
      <w:r>
        <w:rPr>
          <w:rFonts w:hint="eastAsia" w:ascii="宋体" w:hAnsi="宋体" w:eastAsia="宋体" w:cs="宋体"/>
          <w:color w:val="FF0000"/>
          <w:kern w:val="0"/>
          <w:sz w:val="21"/>
          <w:szCs w:val="21"/>
          <w:lang w:val="en-US" w:eastAsia="zh-CN" w:bidi="ar"/>
        </w:rPr>
        <w:t>月1</w:t>
      </w:r>
      <w:r>
        <w:rPr>
          <w:rFonts w:hint="eastAsia" w:ascii="宋体" w:hAnsi="宋体" w:cs="宋体"/>
          <w:color w:val="FF0000"/>
          <w:kern w:val="0"/>
          <w:sz w:val="21"/>
          <w:szCs w:val="21"/>
          <w:lang w:val="en-US" w:eastAsia="zh-CN" w:bidi="ar"/>
        </w:rPr>
        <w:t>1</w:t>
      </w:r>
      <w:r>
        <w:rPr>
          <w:rFonts w:hint="eastAsia" w:ascii="宋体" w:hAnsi="宋体" w:eastAsia="宋体" w:cs="宋体"/>
          <w:color w:val="FF0000"/>
          <w:kern w:val="2"/>
          <w:sz w:val="21"/>
          <w:szCs w:val="21"/>
          <w:lang w:val="en-US" w:eastAsia="zh-CN" w:bidi="ar"/>
        </w:rPr>
        <w:t>日至2022年0</w:t>
      </w:r>
      <w:r>
        <w:rPr>
          <w:rFonts w:hint="eastAsia" w:ascii="宋体" w:hAnsi="宋体" w:cs="宋体"/>
          <w:color w:val="FF0000"/>
          <w:kern w:val="2"/>
          <w:sz w:val="21"/>
          <w:szCs w:val="21"/>
          <w:lang w:val="en-US" w:eastAsia="zh-CN" w:bidi="ar"/>
        </w:rPr>
        <w:t>7</w:t>
      </w:r>
      <w:r>
        <w:rPr>
          <w:rFonts w:hint="eastAsia" w:ascii="宋体" w:hAnsi="宋体" w:eastAsia="宋体" w:cs="宋体"/>
          <w:color w:val="FF0000"/>
          <w:kern w:val="2"/>
          <w:sz w:val="21"/>
          <w:szCs w:val="21"/>
          <w:lang w:val="en-US" w:eastAsia="zh-CN" w:bidi="ar"/>
        </w:rPr>
        <w:t>月</w:t>
      </w:r>
      <w:r>
        <w:rPr>
          <w:rFonts w:hint="eastAsia" w:ascii="宋体" w:hAnsi="宋体" w:cs="宋体"/>
          <w:color w:val="FF0000"/>
          <w:kern w:val="2"/>
          <w:sz w:val="21"/>
          <w:szCs w:val="21"/>
          <w:lang w:val="en-US" w:eastAsia="zh-CN" w:bidi="ar"/>
        </w:rPr>
        <w:t>18</w:t>
      </w:r>
      <w:r>
        <w:rPr>
          <w:rFonts w:hint="eastAsia" w:ascii="宋体" w:hAnsi="宋体" w:eastAsia="宋体" w:cs="宋体"/>
          <w:color w:val="FF0000"/>
          <w:kern w:val="2"/>
          <w:sz w:val="21"/>
          <w:szCs w:val="21"/>
          <w:lang w:val="en-US" w:eastAsia="zh-CN" w:bidi="ar"/>
        </w:rPr>
        <w:t>日，每天上午9：00至11：00，下午13：00至16：30</w:t>
      </w:r>
      <w:r>
        <w:rPr>
          <w:rFonts w:hint="eastAsia" w:ascii="宋体" w:hAnsi="宋体" w:eastAsia="宋体" w:cs="宋体"/>
          <w:kern w:val="2"/>
          <w:sz w:val="21"/>
          <w:szCs w:val="21"/>
          <w:lang w:val="en-US" w:eastAsia="zh-CN" w:bidi="ar"/>
        </w:rPr>
        <w:t>（北京时间），发电子邮件标书。</w:t>
      </w:r>
      <w:r>
        <w:rPr>
          <w:rFonts w:hint="eastAsia" w:ascii="宋体" w:hAnsi="宋体" w:eastAsia="宋体" w:cs="宋体"/>
          <w:color w:val="000000"/>
          <w:kern w:val="0"/>
          <w:sz w:val="21"/>
          <w:szCs w:val="21"/>
          <w:lang w:val="en-US" w:eastAsia="zh-CN" w:bidi="ar"/>
        </w:rPr>
        <w:t>招标文件售价￥</w:t>
      </w:r>
      <w:r>
        <w:rPr>
          <w:rFonts w:hint="eastAsia" w:ascii="宋体" w:hAnsi="宋体" w:eastAsia="宋体" w:cs="宋体"/>
          <w:color w:val="FF0000"/>
          <w:kern w:val="0"/>
          <w:sz w:val="21"/>
          <w:szCs w:val="21"/>
          <w:lang w:val="en-US" w:eastAsia="zh-CN" w:bidi="ar"/>
        </w:rPr>
        <w:t>500</w:t>
      </w:r>
      <w:r>
        <w:rPr>
          <w:rFonts w:hint="eastAsia" w:ascii="宋体" w:hAnsi="宋体" w:eastAsia="宋体" w:cs="宋体"/>
          <w:color w:val="000000"/>
          <w:kern w:val="0"/>
          <w:sz w:val="21"/>
          <w:szCs w:val="21"/>
          <w:lang w:val="en-US" w:eastAsia="zh-CN" w:bidi="ar"/>
        </w:rPr>
        <w:t>元，售后不退，只开具收款收据。</w:t>
      </w:r>
    </w:p>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r>
        <w:rPr>
          <w:rFonts w:hint="eastAsia" w:ascii="Times New Roman" w:hAnsi="Times New Roman" w:eastAsia="宋体" w:cs="宋体"/>
          <w:b/>
          <w:bCs w:val="0"/>
          <w:color w:val="000000"/>
          <w:kern w:val="2"/>
          <w:sz w:val="21"/>
          <w:szCs w:val="21"/>
          <w:lang w:val="en-US" w:eastAsia="zh-CN" w:bidi="ar"/>
        </w:rPr>
        <w:t>六、购买招标文件流程</w:t>
      </w:r>
      <w:bookmarkEnd w:id="11"/>
      <w:bookmarkEnd w:id="12"/>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color w:val="FF0000"/>
          <w:spacing w:val="8"/>
          <w:szCs w:val="21"/>
          <w:highlight w:val="yellow"/>
          <w:lang w:val="en-US"/>
        </w:rPr>
      </w:pPr>
      <w:r>
        <w:rPr>
          <w:rFonts w:hint="default" w:ascii="Times New Roman" w:hAnsi="Times New Roman" w:eastAsia="宋体" w:cs="Times New Roman"/>
          <w:spacing w:val="8"/>
          <w:kern w:val="2"/>
          <w:sz w:val="21"/>
          <w:szCs w:val="21"/>
          <w:lang w:val="en-US" w:eastAsia="zh-CN" w:bidi="ar"/>
        </w:rPr>
        <w:t xml:space="preserve">1 </w:t>
      </w:r>
      <w:r>
        <w:rPr>
          <w:rFonts w:hint="eastAsia" w:ascii="Times New Roman" w:hAnsi="Times New Roman" w:eastAsia="宋体" w:cs="宋体"/>
          <w:spacing w:val="8"/>
          <w:kern w:val="2"/>
          <w:sz w:val="21"/>
          <w:szCs w:val="21"/>
          <w:lang w:val="en-US" w:eastAsia="zh-CN" w:bidi="ar"/>
        </w:rPr>
        <w:t>潜在投标人将如下材料和信息上传至</w:t>
      </w:r>
      <w:r>
        <w:rPr>
          <w:rFonts w:hint="default" w:ascii="Times New Roman" w:hAnsi="Times New Roman" w:eastAsia="宋体" w:cs="Times New Roman"/>
          <w:color w:val="0000FF"/>
          <w:spacing w:val="8"/>
          <w:kern w:val="2"/>
          <w:sz w:val="21"/>
          <w:szCs w:val="21"/>
          <w:u w:val="single"/>
          <w:lang w:val="en-US" w:eastAsia="zh-CN" w:bidi="ar"/>
        </w:rPr>
        <w:t xml:space="preserve"> </w:t>
      </w:r>
      <w:r>
        <w:rPr>
          <w:rFonts w:hint="default" w:ascii="Times New Roman" w:hAnsi="Times New Roman" w:eastAsia="宋体" w:cs="宋体"/>
          <w:color w:val="0000FF"/>
          <w:kern w:val="2"/>
          <w:sz w:val="21"/>
          <w:szCs w:val="21"/>
          <w:u w:val="single"/>
          <w:lang w:val="en-US" w:eastAsia="zh-CN" w:bidi="ar"/>
        </w:rPr>
        <w:t>jzcg5@jiuzhougroup.com</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1.1</w:t>
      </w:r>
      <w:r>
        <w:rPr>
          <w:rFonts w:hint="eastAsia" w:ascii="Times New Roman" w:hAnsi="Times New Roman" w:eastAsia="宋体" w:cs="宋体"/>
          <w:spacing w:val="8"/>
          <w:kern w:val="2"/>
          <w:sz w:val="21"/>
          <w:szCs w:val="21"/>
          <w:lang w:val="en-US" w:eastAsia="zh-CN" w:bidi="ar"/>
        </w:rPr>
        <w:t>、拟参与投标的项目名称、招标编号</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1.2</w:t>
      </w:r>
      <w:r>
        <w:rPr>
          <w:rFonts w:hint="eastAsia" w:ascii="Times New Roman" w:hAnsi="Times New Roman" w:eastAsia="宋体" w:cs="宋体"/>
          <w:spacing w:val="8"/>
          <w:kern w:val="2"/>
          <w:sz w:val="21"/>
          <w:szCs w:val="21"/>
          <w:lang w:val="en-US" w:eastAsia="zh-CN" w:bidi="ar"/>
        </w:rPr>
        <w:t>、投标人的单位名称、联系人姓名、电话、手机和电子信箱。</w:t>
      </w:r>
    </w:p>
    <w:tbl>
      <w:tblPr>
        <w:tblStyle w:val="9"/>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127"/>
        <w:gridCol w:w="1597"/>
        <w:gridCol w:w="2179"/>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项目名称</w:t>
            </w: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招标编号</w:t>
            </w:r>
          </w:p>
        </w:tc>
        <w:tc>
          <w:tcPr>
            <w:tcW w:w="21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公司名称</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联系人、手机</w:t>
            </w: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szCs w:val="28"/>
                <w:lang w:val="en-US"/>
              </w:rPr>
            </w:pPr>
            <w:r>
              <w:rPr>
                <w:rFonts w:hint="eastAsia" w:ascii="宋体" w:hAnsi="宋体" w:eastAsia="宋体" w:cs="宋体"/>
                <w:kern w:val="2"/>
                <w:sz w:val="21"/>
                <w:szCs w:val="28"/>
                <w:lang w:val="en-US" w:eastAsia="zh-CN" w:bidi="ar"/>
              </w:rPr>
              <w:t>泰来九洲兴泰生物质热电有限责任公司</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18"/>
                <w:szCs w:val="18"/>
                <w:lang w:val="en-US"/>
              </w:rPr>
            </w:pPr>
            <w:r>
              <w:rPr>
                <w:rFonts w:hint="eastAsia" w:ascii="宋体" w:hAnsi="宋体" w:eastAsia="宋体" w:cs="宋体"/>
                <w:kern w:val="2"/>
                <w:sz w:val="21"/>
                <w:szCs w:val="28"/>
                <w:lang w:val="en-US" w:eastAsia="zh-CN" w:bidi="ar"/>
              </w:rPr>
              <w:t>2X40MW农林生物质热电联产示范项目</w:t>
            </w: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8"/>
                <w:lang w:val="zh-CN" w:eastAsia="zh-CN" w:bidi="ar"/>
              </w:rPr>
              <w:t>JZNY-TLSWZ-</w:t>
            </w:r>
            <w:r>
              <w:rPr>
                <w:rFonts w:hint="eastAsia" w:ascii="宋体" w:hAnsi="宋体" w:eastAsia="宋体" w:cs="宋体"/>
                <w:kern w:val="2"/>
                <w:sz w:val="21"/>
                <w:szCs w:val="28"/>
                <w:lang w:val="en-US" w:eastAsia="zh-CN" w:bidi="ar"/>
              </w:rPr>
              <w:t>JGSG</w:t>
            </w:r>
            <w:r>
              <w:rPr>
                <w:rFonts w:hint="eastAsia" w:ascii="宋体" w:hAnsi="宋体" w:eastAsia="宋体" w:cs="宋体"/>
                <w:kern w:val="2"/>
                <w:sz w:val="21"/>
                <w:szCs w:val="28"/>
                <w:lang w:val="zh-CN" w:eastAsia="zh-CN" w:bidi="ar"/>
              </w:rPr>
              <w:t>-ZBWJ-2022-0</w:t>
            </w:r>
            <w:r>
              <w:rPr>
                <w:rFonts w:hint="eastAsia" w:ascii="宋体" w:hAnsi="宋体" w:eastAsia="宋体" w:cs="宋体"/>
                <w:kern w:val="2"/>
                <w:sz w:val="21"/>
                <w:szCs w:val="28"/>
                <w:lang w:val="en-US" w:eastAsia="zh-CN" w:bidi="ar"/>
              </w:rPr>
              <w:t>6</w:t>
            </w:r>
          </w:p>
        </w:tc>
        <w:tc>
          <w:tcPr>
            <w:tcW w:w="21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r>
    </w:tbl>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bookmarkStart w:id="13" w:name="_Toc524861536"/>
      <w:bookmarkStart w:id="14" w:name="_Toc685"/>
      <w:r>
        <w:rPr>
          <w:rFonts w:hint="eastAsia" w:ascii="Times New Roman" w:hAnsi="Times New Roman" w:eastAsia="宋体" w:cs="宋体"/>
          <w:b/>
          <w:bCs w:val="0"/>
          <w:color w:val="000000"/>
          <w:kern w:val="2"/>
          <w:sz w:val="21"/>
          <w:szCs w:val="21"/>
          <w:lang w:val="en-US" w:eastAsia="zh-CN" w:bidi="ar"/>
        </w:rPr>
        <w:t>七、联系方式</w:t>
      </w:r>
      <w:bookmarkEnd w:id="13"/>
      <w:bookmarkEnd w:id="14"/>
    </w:p>
    <w:p>
      <w:pPr>
        <w:keepNext w:val="0"/>
        <w:keepLines w:val="0"/>
        <w:widowControl w:val="0"/>
        <w:suppressLineNumbers w:val="0"/>
        <w:spacing w:before="0" w:beforeAutospacing="0" w:after="0" w:afterAutospacing="0"/>
        <w:ind w:right="0" w:firstLine="420" w:firstLineChars="200"/>
        <w:jc w:val="both"/>
        <w:rPr>
          <w:lang w:val="en-US"/>
        </w:rPr>
      </w:pPr>
      <w:bookmarkStart w:id="15" w:name="_Toc524861537"/>
      <w:bookmarkStart w:id="16" w:name="_Toc2514"/>
      <w:bookmarkStart w:id="17" w:name="_Toc419464291"/>
      <w:r>
        <w:rPr>
          <w:rFonts w:hint="eastAsia" w:ascii="宋体" w:hAnsi="宋体" w:eastAsia="宋体" w:cs="宋体"/>
          <w:color w:val="000000"/>
          <w:kern w:val="0"/>
          <w:sz w:val="21"/>
          <w:szCs w:val="21"/>
          <w:lang w:val="en-US" w:eastAsia="zh-CN" w:bidi="ar"/>
        </w:rPr>
        <w:t>所有投标文件须于</w:t>
      </w:r>
      <w:r>
        <w:rPr>
          <w:rFonts w:hint="eastAsia" w:ascii="宋体" w:hAnsi="宋体" w:eastAsia="宋体" w:cs="宋体"/>
          <w:color w:val="FF0000"/>
          <w:kern w:val="2"/>
          <w:sz w:val="21"/>
          <w:szCs w:val="21"/>
          <w:lang w:val="en-US" w:eastAsia="zh-CN" w:bidi="ar"/>
        </w:rPr>
        <w:t>2022</w:t>
      </w:r>
      <w:r>
        <w:rPr>
          <w:rFonts w:hint="eastAsia" w:ascii="宋体" w:hAnsi="宋体" w:eastAsia="宋体" w:cs="宋体"/>
          <w:color w:val="FF0000"/>
          <w:kern w:val="0"/>
          <w:sz w:val="21"/>
          <w:szCs w:val="21"/>
          <w:lang w:val="en-US" w:eastAsia="zh-CN" w:bidi="ar"/>
        </w:rPr>
        <w:t>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7</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2"/>
          <w:sz w:val="21"/>
          <w:szCs w:val="21"/>
          <w:lang w:val="en-US" w:eastAsia="zh-CN" w:bidi="ar"/>
        </w:rPr>
        <w:t>18</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4"/>
          <w:lang w:val="en-US" w:eastAsia="zh-CN" w:bidi="ar"/>
        </w:rPr>
        <w:t>前（北京时间) 发送到</w:t>
      </w:r>
      <w:r>
        <w:rPr>
          <w:rFonts w:hint="default" w:ascii="Times New Roman" w:hAnsi="Times New Roman" w:eastAsia="宋体" w:cs="Times New Roman"/>
          <w:color w:val="FF0000"/>
          <w:kern w:val="2"/>
          <w:sz w:val="21"/>
          <w:szCs w:val="24"/>
          <w:u w:val="single"/>
          <w:lang w:val="en-US" w:eastAsia="zh-CN" w:bidi="ar"/>
        </w:rPr>
        <w:t>zb@jze.com.cn</w:t>
      </w:r>
      <w:r>
        <w:rPr>
          <w:rFonts w:hint="eastAsia" w:ascii="宋体" w:hAnsi="宋体" w:eastAsia="宋体" w:cs="宋体"/>
          <w:kern w:val="2"/>
          <w:sz w:val="21"/>
          <w:szCs w:val="24"/>
          <w:lang w:val="en-US" w:eastAsia="zh-CN" w:bidi="ar"/>
        </w:rPr>
        <w:t>。如果地点有改变，招标机构将提前通知，逾期送达的或者未送达指定地点的投标文件，招标人不予受理。</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开标时间：</w:t>
      </w:r>
      <w:r>
        <w:rPr>
          <w:rFonts w:hint="eastAsia" w:ascii="宋体" w:hAnsi="宋体" w:eastAsia="宋体" w:cs="宋体"/>
          <w:color w:val="FF0000"/>
          <w:kern w:val="2"/>
          <w:sz w:val="21"/>
          <w:szCs w:val="21"/>
          <w:lang w:val="en-US" w:eastAsia="zh-CN" w:bidi="ar"/>
        </w:rPr>
        <w:t>2022</w:t>
      </w:r>
      <w:r>
        <w:rPr>
          <w:rFonts w:hint="eastAsia" w:ascii="宋体" w:hAnsi="宋体" w:eastAsia="宋体" w:cs="宋体"/>
          <w:color w:val="FF0000"/>
          <w:kern w:val="0"/>
          <w:sz w:val="21"/>
          <w:szCs w:val="21"/>
          <w:lang w:val="en-US" w:eastAsia="zh-CN" w:bidi="ar"/>
        </w:rPr>
        <w:t>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7</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2"/>
          <w:sz w:val="21"/>
          <w:szCs w:val="21"/>
          <w:lang w:val="en-US" w:eastAsia="zh-CN" w:bidi="ar"/>
        </w:rPr>
        <w:t>18</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1"/>
          <w:lang w:val="en-US" w:eastAsia="zh-CN" w:bidi="ar"/>
        </w:rPr>
        <w:t>(北京时间)</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开标地点：电子开标，无需到现场，请将投标文件发至zb@jze.com.cn</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八、招标公告发布的媒介</w:t>
      </w:r>
      <w:bookmarkEnd w:id="15"/>
      <w:bookmarkEnd w:id="16"/>
      <w:bookmarkEnd w:id="17"/>
    </w:p>
    <w:p>
      <w:pPr>
        <w:keepNext w:val="0"/>
        <w:keepLines w:val="0"/>
        <w:widowControl/>
        <w:suppressLineNumbers w:val="0"/>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lang w:val="en-US"/>
        </w:rPr>
      </w:pPr>
      <w:bookmarkStart w:id="18" w:name="_Toc524861538"/>
      <w:bookmarkStart w:id="19" w:name="_Toc25923"/>
      <w:bookmarkStart w:id="20" w:name="_Toc419464292"/>
      <w:r>
        <w:rPr>
          <w:rFonts w:hint="eastAsia" w:ascii="宋体" w:hAnsi="宋体" w:eastAsia="宋体" w:cs="宋体"/>
          <w:color w:val="000000"/>
          <w:kern w:val="0"/>
          <w:sz w:val="21"/>
          <w:szCs w:val="24"/>
          <w:lang w:val="en-US" w:eastAsia="zh-CN" w:bidi="ar"/>
        </w:rPr>
        <w:t>本招标公告在</w:t>
      </w:r>
      <w:r>
        <w:rPr>
          <w:rFonts w:hint="eastAsia" w:ascii="宋体" w:hAnsi="宋体" w:eastAsia="宋体" w:cs="宋体"/>
          <w:kern w:val="2"/>
          <w:sz w:val="21"/>
          <w:szCs w:val="24"/>
          <w:lang w:val="en-US" w:eastAsia="zh-CN" w:bidi="ar"/>
        </w:rPr>
        <w:t>哈尔滨九洲集团服份有限公司</w:t>
      </w:r>
      <w:r>
        <w:rPr>
          <w:rFonts w:hint="eastAsia" w:ascii="宋体" w:hAnsi="宋体" w:eastAsia="宋体" w:cs="宋体"/>
          <w:color w:val="000000"/>
          <w:kern w:val="0"/>
          <w:sz w:val="21"/>
          <w:szCs w:val="24"/>
          <w:lang w:val="en-US" w:eastAsia="zh-CN" w:bidi="ar"/>
        </w:rPr>
        <w:t>网站上发布。</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九、招标人</w:t>
      </w:r>
      <w:bookmarkEnd w:id="18"/>
      <w:bookmarkEnd w:id="19"/>
      <w:bookmarkEnd w:id="20"/>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招标人：哈尔滨九洲集团服份有限公司</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商务联系人：许宁</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FF0000"/>
          <w:lang w:val="en-US"/>
        </w:rPr>
      </w:pPr>
      <w:r>
        <w:rPr>
          <w:rFonts w:hint="eastAsia" w:ascii="宋体" w:hAnsi="宋体" w:eastAsia="宋体" w:cs="宋体"/>
          <w:kern w:val="2"/>
          <w:sz w:val="21"/>
          <w:szCs w:val="24"/>
          <w:lang w:val="en-US" w:eastAsia="zh-CN" w:bidi="ar"/>
        </w:rPr>
        <w:t>联系  电话：</w:t>
      </w:r>
      <w:r>
        <w:rPr>
          <w:rFonts w:hint="eastAsia" w:ascii="宋体" w:hAnsi="宋体" w:eastAsia="宋体" w:cs="宋体"/>
          <w:color w:val="000000"/>
          <w:kern w:val="2"/>
          <w:sz w:val="21"/>
          <w:szCs w:val="24"/>
          <w:lang w:val="en-US" w:eastAsia="zh-CN" w:bidi="ar"/>
        </w:rPr>
        <w:t>13804606027</w:t>
      </w:r>
    </w:p>
    <w:p>
      <w:pPr>
        <w:keepNext w:val="0"/>
        <w:keepLines w:val="0"/>
        <w:widowControl w:val="0"/>
        <w:suppressLineNumbers w:val="0"/>
        <w:autoSpaceDE w:val="0"/>
        <w:autoSpaceDN w:val="0"/>
        <w:spacing w:before="0" w:beforeAutospacing="0" w:after="0" w:afterAutospacing="0" w:line="360" w:lineRule="auto"/>
        <w:ind w:left="0" w:right="-1133" w:firstLine="420" w:firstLineChars="200"/>
        <w:jc w:val="both"/>
        <w:rPr>
          <w:spacing w:val="8"/>
          <w:lang w:val="en-US"/>
        </w:rPr>
      </w:pPr>
      <w:r>
        <w:rPr>
          <w:rFonts w:hint="eastAsia" w:ascii="宋体" w:hAnsi="宋体" w:eastAsia="宋体" w:cs="宋体"/>
          <w:kern w:val="2"/>
          <w:sz w:val="21"/>
          <w:szCs w:val="24"/>
          <w:lang w:val="en-US" w:eastAsia="zh-CN" w:bidi="ar"/>
        </w:rPr>
        <w:t>邮      箱：</w:t>
      </w:r>
      <w:r>
        <w:rPr>
          <w:rFonts w:hint="default" w:ascii="Times New Roman" w:hAnsi="Times New Roman" w:eastAsia="宋体" w:cs="Times New Roman"/>
          <w:spacing w:val="8"/>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fldChar w:fldCharType="begin"/>
      </w:r>
      <w:r>
        <w:rPr>
          <w:rFonts w:hint="default" w:ascii="Times New Roman" w:hAnsi="Times New Roman" w:eastAsia="宋体" w:cs="Times New Roman"/>
          <w:kern w:val="2"/>
          <w:sz w:val="21"/>
          <w:szCs w:val="24"/>
          <w:lang w:val="en-US" w:eastAsia="zh-CN" w:bidi="ar"/>
        </w:rPr>
        <w:instrText xml:space="preserve"> HYPERLINK "mailto:jzcg5@jiuzhougroup.com" </w:instrText>
      </w:r>
      <w:r>
        <w:rPr>
          <w:rFonts w:hint="default" w:ascii="Times New Roman" w:hAnsi="Times New Roman" w:eastAsia="宋体" w:cs="Times New Roman"/>
          <w:kern w:val="2"/>
          <w:sz w:val="21"/>
          <w:szCs w:val="24"/>
          <w:lang w:val="en-US" w:eastAsia="zh-CN" w:bidi="ar"/>
        </w:rPr>
        <w:fldChar w:fldCharType="separate"/>
      </w:r>
      <w:r>
        <w:rPr>
          <w:rStyle w:val="11"/>
          <w:spacing w:val="8"/>
          <w:lang w:val="en-US"/>
        </w:rPr>
        <w:t>jzcg5@jiuzhougroup.com</w:t>
      </w:r>
      <w:r>
        <w:rPr>
          <w:rFonts w:hint="default" w:ascii="Times New Roman" w:hAnsi="Times New Roman" w:eastAsia="宋体" w:cs="Times New Roman"/>
          <w:kern w:val="2"/>
          <w:sz w:val="21"/>
          <w:szCs w:val="24"/>
          <w:lang w:val="en-US" w:eastAsia="zh-CN" w:bidi="ar"/>
        </w:rPr>
        <w:fldChar w:fldCharType="end"/>
      </w:r>
    </w:p>
    <w:p>
      <w:pPr>
        <w:widowControl/>
        <w:tabs>
          <w:tab w:val="left" w:pos="1918"/>
        </w:tabs>
        <w:spacing w:line="360" w:lineRule="auto"/>
        <w:ind w:firstLine="420" w:firstLineChars="200"/>
        <w:rPr>
          <w:rFonts w:hint="eastAsia" w:ascii="宋体" w:hAnsi="宋体" w:eastAsia="宋体"/>
          <w:color w:val="FF0000"/>
          <w:lang w:val="en-US" w:eastAsia="zh-CN"/>
        </w:rPr>
      </w:pPr>
      <w:r>
        <w:rPr>
          <w:rFonts w:hint="eastAsia" w:ascii="宋体" w:hAnsi="宋体"/>
        </w:rPr>
        <w:t>技术联系人：</w:t>
      </w:r>
      <w:r>
        <w:rPr>
          <w:rFonts w:hint="eastAsia" w:ascii="宋体" w:hAnsi="宋体"/>
          <w:lang w:val="en-US" w:eastAsia="zh-CN"/>
        </w:rPr>
        <w:t>刘兴胜</w:t>
      </w:r>
    </w:p>
    <w:p>
      <w:pPr>
        <w:widowControl/>
        <w:tabs>
          <w:tab w:val="left" w:pos="1918"/>
        </w:tabs>
        <w:spacing w:line="360" w:lineRule="auto"/>
        <w:ind w:firstLine="420" w:firstLineChars="200"/>
        <w:rPr>
          <w:rFonts w:hint="default" w:ascii="宋体" w:hAnsi="宋体" w:eastAsia="宋体"/>
          <w:color w:val="000000" w:themeColor="text1"/>
          <w:lang w:val="en-US" w:eastAsia="zh-CN"/>
        </w:rPr>
      </w:pPr>
      <w:r>
        <w:rPr>
          <w:rFonts w:hint="eastAsia" w:ascii="宋体" w:hAnsi="宋体"/>
          <w:color w:val="000000" w:themeColor="text1"/>
        </w:rPr>
        <w:t>联系  电话：</w:t>
      </w:r>
      <w:r>
        <w:rPr>
          <w:rFonts w:hint="eastAsia" w:ascii="宋体" w:hAnsi="宋体"/>
          <w:color w:val="000000" w:themeColor="text1"/>
          <w:lang w:val="en-US" w:eastAsia="zh-CN"/>
        </w:rPr>
        <w:t>13694691287</w:t>
      </w:r>
    </w:p>
    <w:p>
      <w:pPr>
        <w:keepNext w:val="0"/>
        <w:keepLines w:val="0"/>
        <w:widowControl w:val="0"/>
        <w:suppressLineNumbers w:val="0"/>
        <w:autoSpaceDE w:val="0"/>
        <w:autoSpaceDN w:val="0"/>
        <w:spacing w:before="0" w:beforeAutospacing="0" w:after="0" w:afterAutospacing="0" w:line="360" w:lineRule="auto"/>
        <w:ind w:left="0" w:right="24" w:firstLine="420" w:firstLineChars="200"/>
        <w:jc w:val="both"/>
        <w:rPr>
          <w:rFonts w:hint="eastAsia" w:ascii="宋体" w:hAnsi="宋体"/>
          <w:color w:val="000000" w:themeColor="text1"/>
          <w:lang w:val="en-US" w:eastAsia="zh-CN"/>
        </w:rPr>
      </w:pPr>
      <w:r>
        <w:rPr>
          <w:rFonts w:hint="eastAsia" w:ascii="宋体" w:hAnsi="宋体"/>
          <w:color w:val="000000" w:themeColor="text1"/>
        </w:rPr>
        <w:t>邮      箱：</w:t>
      </w:r>
      <w:r>
        <w:rPr>
          <w:rFonts w:hint="eastAsia" w:ascii="宋体" w:hAnsi="宋体"/>
          <w:color w:val="000000" w:themeColor="text1"/>
          <w:lang w:val="en-US" w:eastAsia="zh-CN"/>
        </w:rPr>
        <w:fldChar w:fldCharType="begin"/>
      </w:r>
      <w:r>
        <w:rPr>
          <w:rFonts w:hint="eastAsia" w:ascii="宋体" w:hAnsi="宋体"/>
          <w:color w:val="000000" w:themeColor="text1"/>
          <w:lang w:val="en-US" w:eastAsia="zh-CN"/>
        </w:rPr>
        <w:instrText xml:space="preserve"> HYPERLINK "mailto:tljzxtswz@163.com" </w:instrText>
      </w:r>
      <w:r>
        <w:rPr>
          <w:rFonts w:hint="eastAsia" w:ascii="宋体" w:hAnsi="宋体"/>
          <w:color w:val="000000" w:themeColor="text1"/>
          <w:lang w:val="en-US" w:eastAsia="zh-CN"/>
        </w:rPr>
        <w:fldChar w:fldCharType="separate"/>
      </w:r>
      <w:r>
        <w:rPr>
          <w:rStyle w:val="11"/>
          <w:rFonts w:hint="eastAsia" w:ascii="宋体" w:hAnsi="宋体"/>
          <w:lang w:val="en-US" w:eastAsia="zh-CN"/>
        </w:rPr>
        <w:t>tljzxtswz@163.com</w:t>
      </w:r>
      <w:r>
        <w:rPr>
          <w:rFonts w:hint="eastAsia" w:ascii="宋体" w:hAnsi="宋体"/>
          <w:color w:val="000000" w:themeColor="text1"/>
          <w:lang w:val="en-US" w:eastAsia="zh-CN"/>
        </w:rPr>
        <w:fldChar w:fldCharType="end"/>
      </w:r>
    </w:p>
    <w:p>
      <w:pPr>
        <w:keepNext w:val="0"/>
        <w:keepLines w:val="0"/>
        <w:widowControl w:val="0"/>
        <w:suppressLineNumbers w:val="0"/>
        <w:autoSpaceDE w:val="0"/>
        <w:autoSpaceDN w:val="0"/>
        <w:spacing w:before="0" w:beforeAutospacing="0" w:after="0" w:afterAutospacing="0" w:line="360" w:lineRule="auto"/>
        <w:ind w:left="0" w:right="24"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招标部门名称：哈尔滨九洲电气股份有限公司招标委员会</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单位地址：哈尔滨市松北区九洲路609号 </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kern w:val="2"/>
          <w:sz w:val="21"/>
          <w:szCs w:val="24"/>
          <w:lang w:val="en-US" w:eastAsia="zh-CN" w:bidi="ar"/>
        </w:rPr>
        <w:t>汇款资料：</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户    名：</w:t>
      </w:r>
      <w:r>
        <w:rPr>
          <w:rFonts w:hint="eastAsia" w:ascii="微软雅黑" w:hAnsi="微软雅黑" w:eastAsia="微软雅黑" w:cs="微软雅黑"/>
          <w:color w:val="191F25"/>
          <w:kern w:val="2"/>
          <w:sz w:val="21"/>
          <w:szCs w:val="24"/>
          <w:shd w:val="clear" w:fill="FFFFFF"/>
          <w:lang w:val="en-US" w:eastAsia="zh-CN" w:bidi="ar"/>
        </w:rPr>
        <w:t>哈尔滨九洲集团股份有限公司</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开 户 行：</w:t>
      </w:r>
      <w:r>
        <w:rPr>
          <w:rFonts w:hint="eastAsia" w:ascii="微软雅黑" w:hAnsi="微软雅黑" w:eastAsia="微软雅黑" w:cs="微软雅黑"/>
          <w:color w:val="191F25"/>
          <w:kern w:val="2"/>
          <w:sz w:val="21"/>
          <w:szCs w:val="24"/>
          <w:shd w:val="clear" w:fill="FFFFFF"/>
          <w:lang w:val="en-US" w:eastAsia="zh-CN" w:bidi="ar"/>
        </w:rPr>
        <w:t>中国建设银行股份有限公司哈尔滨铁道支行</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账    号：</w:t>
      </w:r>
      <w:r>
        <w:rPr>
          <w:rFonts w:hint="eastAsia" w:ascii="微软雅黑" w:hAnsi="微软雅黑" w:eastAsia="微软雅黑" w:cs="微软雅黑"/>
          <w:color w:val="191F25"/>
          <w:kern w:val="2"/>
          <w:sz w:val="21"/>
          <w:szCs w:val="24"/>
          <w:shd w:val="clear" w:fill="FFFFFF"/>
          <w:lang w:val="en-US" w:eastAsia="zh-CN" w:bidi="ar"/>
        </w:rPr>
        <w:t>2300 1867 15105 000 2942</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汇入城市：</w:t>
      </w:r>
      <w:r>
        <w:rPr>
          <w:rFonts w:hint="eastAsia" w:ascii="微软雅黑" w:hAnsi="微软雅黑" w:eastAsia="微软雅黑" w:cs="微软雅黑"/>
          <w:color w:val="191F25"/>
          <w:kern w:val="2"/>
          <w:sz w:val="21"/>
          <w:szCs w:val="24"/>
          <w:shd w:val="clear" w:fill="FFFFFF"/>
          <w:lang w:val="en-US" w:eastAsia="zh-CN" w:bidi="ar"/>
        </w:rPr>
        <w:t>黑龙江省哈尔滨市</w:t>
      </w:r>
    </w:p>
    <w:p>
      <w:pPr>
        <w:keepNext w:val="0"/>
        <w:keepLines w:val="0"/>
        <w:widowControl w:val="0"/>
        <w:suppressLineNumbers w:val="0"/>
        <w:spacing w:before="0" w:beforeAutospacing="0" w:after="0" w:afterAutospacing="0" w:line="360" w:lineRule="auto"/>
        <w:ind w:left="0" w:right="0" w:firstLine="420" w:firstLineChars="200"/>
        <w:jc w:val="both"/>
        <w:rPr>
          <w:color w:val="FF0000"/>
          <w:szCs w:val="21"/>
          <w:lang w:val="en-US"/>
        </w:rPr>
      </w:pPr>
      <w:r>
        <w:rPr>
          <w:rFonts w:hint="default" w:ascii="Times New Roman" w:hAnsi="Times New Roman" w:eastAsia="宋体" w:cs="Times New Roman"/>
          <w:color w:val="FF0000"/>
          <w:kern w:val="2"/>
          <w:sz w:val="21"/>
          <w:szCs w:val="21"/>
          <w:lang w:val="en-US" w:eastAsia="zh-CN" w:bidi="ar"/>
        </w:rPr>
        <w:br w:type="page"/>
      </w:r>
    </w:p>
    <w:p>
      <w:pPr>
        <w:keepNext w:val="0"/>
        <w:keepLines w:val="0"/>
        <w:widowControl w:val="0"/>
        <w:suppressLineNumbers w:val="0"/>
        <w:spacing w:before="0" w:beforeAutospacing="0" w:after="0" w:afterAutospacing="0" w:line="360" w:lineRule="auto"/>
        <w:ind w:left="0" w:right="0"/>
        <w:jc w:val="left"/>
        <w:outlineLvl w:val="1"/>
        <w:rPr>
          <w:b/>
          <w:bCs w:val="0"/>
          <w:sz w:val="21"/>
          <w:szCs w:val="21"/>
          <w:lang w:val="en-US"/>
        </w:rPr>
      </w:pPr>
      <w:bookmarkStart w:id="21" w:name="_Toc248647669"/>
      <w:bookmarkStart w:id="22" w:name="_Toc524861540"/>
      <w:bookmarkStart w:id="23" w:name="_Toc1409"/>
      <w:r>
        <w:rPr>
          <w:rFonts w:hint="eastAsia" w:ascii="Times New Roman" w:hAnsi="Times New Roman" w:eastAsia="宋体" w:cs="宋体"/>
          <w:b/>
          <w:bCs w:val="0"/>
          <w:kern w:val="2"/>
          <w:sz w:val="21"/>
          <w:szCs w:val="21"/>
          <w:lang w:val="en-US" w:eastAsia="zh-CN" w:bidi="ar"/>
        </w:rPr>
        <w:t>一、投标人须知前附表</w:t>
      </w:r>
      <w:bookmarkEnd w:id="21"/>
      <w:bookmarkEnd w:id="22"/>
      <w:bookmarkEnd w:id="23"/>
    </w:p>
    <w:tbl>
      <w:tblPr>
        <w:tblStyle w:val="9"/>
        <w:tblW w:w="84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42"/>
        <w:gridCol w:w="7273"/>
      </w:tblGrid>
      <w:tr>
        <w:tblPrEx>
          <w:tblCellMar>
            <w:top w:w="0" w:type="dxa"/>
            <w:left w:w="108" w:type="dxa"/>
            <w:bottom w:w="0" w:type="dxa"/>
            <w:right w:w="108" w:type="dxa"/>
          </w:tblCellMar>
        </w:tblPrEx>
        <w:trPr>
          <w:trHeight w:val="457"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序号</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内</w:t>
            </w:r>
            <w:r>
              <w:rPr>
                <w:rFonts w:hint="default" w:ascii="Times New Roman" w:hAnsi="Times New Roman" w:eastAsia="宋体" w:cs="Times New Roman"/>
                <w:kern w:val="2"/>
                <w:sz w:val="21"/>
                <w:szCs w:val="21"/>
                <w:lang w:val="en-US" w:eastAsia="zh-CN" w:bidi="ar"/>
              </w:rPr>
              <w:t xml:space="preserve">          </w:t>
            </w:r>
            <w:r>
              <w:rPr>
                <w:rFonts w:hint="eastAsia" w:ascii="Times New Roman" w:hAnsi="Times New Roman" w:eastAsia="宋体" w:cs="宋体"/>
                <w:kern w:val="2"/>
                <w:sz w:val="21"/>
                <w:szCs w:val="21"/>
                <w:lang w:val="en-US" w:eastAsia="zh-CN" w:bidi="ar"/>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0"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宋体" w:cs="宋体"/>
                <w:kern w:val="2"/>
                <w:sz w:val="21"/>
                <w:szCs w:val="21"/>
                <w:lang w:val="en-US" w:eastAsia="zh-CN" w:bidi="ar"/>
              </w:rPr>
              <w:t>招标人</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宋体"/>
                <w:kern w:val="2"/>
                <w:sz w:val="21"/>
                <w:szCs w:val="21"/>
                <w:lang w:val="en-US" w:eastAsia="zh-CN" w:bidi="ar"/>
              </w:rPr>
              <w:t>买方：</w:t>
            </w:r>
            <w:r>
              <w:rPr>
                <w:rFonts w:hint="eastAsia" w:ascii="宋体" w:hAnsi="宋体" w:eastAsia="宋体" w:cs="宋体"/>
                <w:kern w:val="2"/>
                <w:sz w:val="21"/>
                <w:szCs w:val="24"/>
                <w:lang w:val="en-US" w:eastAsia="zh-CN" w:bidi="ar"/>
              </w:rPr>
              <w:t>哈尔滨九洲集团服份有限公司</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lang w:val="en-US" w:eastAsia="zh-CN" w:bidi="ar"/>
              </w:rPr>
            </w:pPr>
            <w:r>
              <w:rPr>
                <w:rFonts w:hint="eastAsia" w:ascii="Times New Roman" w:hAnsi="Times New Roman" w:eastAsia="宋体" w:cs="宋体"/>
                <w:kern w:val="2"/>
                <w:sz w:val="21"/>
                <w:szCs w:val="21"/>
                <w:lang w:val="en-US" w:eastAsia="zh-CN" w:bidi="ar"/>
              </w:rPr>
              <w:t>招标内容：</w:t>
            </w:r>
            <w:r>
              <w:rPr>
                <w:rFonts w:hint="eastAsia" w:ascii="宋体" w:hAnsi="宋体" w:eastAsia="宋体" w:cs="宋体"/>
                <w:kern w:val="2"/>
                <w:sz w:val="21"/>
                <w:szCs w:val="21"/>
                <w:lang w:val="en-US" w:eastAsia="zh-CN" w:bidi="ar"/>
              </w:rPr>
              <w:t>泰来九洲兴泰项目</w:t>
            </w:r>
            <w:r>
              <w:rPr>
                <w:rFonts w:hint="eastAsia"/>
                <w:color w:val="000000"/>
                <w:szCs w:val="21"/>
                <w:lang w:val="en-US" w:eastAsia="zh-CN"/>
              </w:rPr>
              <w:t>1#2#炉技改施工</w:t>
            </w:r>
            <w:r>
              <w:rPr>
                <w:rFonts w:hint="eastAsia" w:ascii="宋体" w:hAnsi="宋体" w:cs="宋体"/>
                <w:kern w:val="2"/>
                <w:sz w:val="21"/>
                <w:szCs w:val="21"/>
                <w:lang w:val="en-US" w:eastAsia="zh-CN" w:bidi="ar"/>
              </w:rPr>
              <w:t>招标</w:t>
            </w:r>
            <w:r>
              <w:rPr>
                <w:rFonts w:hint="eastAsia" w:ascii="宋体" w:hAnsi="宋体"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eastAsia" w:hAnsi="宋体" w:eastAsia="宋体"/>
                <w:color w:val="000000"/>
                <w:lang w:eastAsia="zh-CN"/>
              </w:rPr>
            </w:pPr>
            <w:r>
              <w:rPr>
                <w:rFonts w:hint="eastAsia" w:ascii="宋体" w:hAnsi="宋体" w:cs="宋体"/>
                <w:kern w:val="2"/>
                <w:sz w:val="21"/>
                <w:szCs w:val="21"/>
                <w:lang w:val="en-US" w:eastAsia="zh-CN" w:bidi="ar"/>
              </w:rPr>
              <w:t>包含：</w:t>
            </w:r>
            <w:r>
              <w:rPr>
                <w:rFonts w:hint="eastAsia" w:ascii="宋体" w:hAnsi="宋体" w:eastAsia="宋体" w:cs="宋体"/>
                <w:kern w:val="2"/>
                <w:sz w:val="21"/>
                <w:szCs w:val="21"/>
                <w:lang w:val="en-US" w:eastAsia="zh-CN" w:bidi="ar"/>
              </w:rPr>
              <w:t>1#炉2t/h冷渣机拆除和安装新的6t/h冷渣机、2#炉冷灰机拆除和安装（技改后灰渣分离）、2#炉2t/h冷渣机拆除和安装新的6t/h冷渣机、2#炉原斗提机拆除和安装新的25t/h斗提机、1#和2#炉新增返料风机安装；1#和2#锅炉2t/h冷渣机更换为6t/h冷渣机，包含基础钢结构改造和钢结构；1号炉，2号炉安装分离器安装空气炮和平台；</w:t>
            </w:r>
            <w:r>
              <w:rPr>
                <w:rFonts w:hint="eastAsia"/>
                <w:color w:val="000000"/>
                <w:szCs w:val="21"/>
              </w:rPr>
              <w:t>（</w:t>
            </w:r>
            <w:r>
              <w:rPr>
                <w:rFonts w:hint="eastAsia" w:hAnsi="宋体"/>
                <w:color w:val="000000"/>
              </w:rPr>
              <w:t>详细见</w:t>
            </w:r>
            <w:r>
              <w:rPr>
                <w:rFonts w:hint="eastAsia" w:hAnsi="宋体"/>
                <w:color w:val="000000"/>
                <w:lang w:val="en-US" w:eastAsia="zh-CN"/>
              </w:rPr>
              <w:t>工程量清单</w:t>
            </w:r>
            <w:r>
              <w:rPr>
                <w:rFonts w:hint="default" w:hAnsi="宋体"/>
                <w:color w:val="000000"/>
                <w:lang w:eastAsia="zh-CN"/>
              </w:rPr>
              <w:t>，并实地踏勘</w:t>
            </w:r>
            <w:r>
              <w:rPr>
                <w:rFonts w:hint="eastAsia" w:hAnsi="宋体"/>
                <w:color w:val="000000"/>
              </w:rPr>
              <w:t>）</w:t>
            </w:r>
            <w:r>
              <w:rPr>
                <w:rFonts w:hint="eastAsia" w:hAnsi="宋体"/>
                <w:color w:val="000000"/>
                <w:lang w:eastAsia="zh-CN"/>
              </w:rPr>
              <w:t>。</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质量标准：合格，满足招标文件</w:t>
            </w:r>
            <w:r>
              <w:rPr>
                <w:rFonts w:hint="eastAsia" w:ascii="Times New Roman" w:hAnsi="Times New Roman" w:eastAsia="宋体" w:cs="宋体"/>
                <w:spacing w:val="8"/>
                <w:kern w:val="2"/>
                <w:sz w:val="21"/>
                <w:szCs w:val="21"/>
                <w:lang w:val="en-US" w:eastAsia="zh-CN" w:bidi="ar"/>
              </w:rPr>
              <w:t>所要求的各项技术指标</w:t>
            </w:r>
            <w:r>
              <w:rPr>
                <w:rFonts w:hint="eastAsia" w:ascii="Times New Roman" w:hAnsi="Times New Roman"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工程地点：</w:t>
            </w:r>
            <w:r>
              <w:rPr>
                <w:rFonts w:hint="eastAsia" w:ascii="Times New Roman" w:hAnsi="Times New Roman" w:eastAsia="宋体" w:cs="宋体"/>
                <w:color w:val="000000"/>
                <w:kern w:val="2"/>
                <w:sz w:val="21"/>
                <w:szCs w:val="21"/>
                <w:lang w:val="en-US" w:eastAsia="zh-CN" w:bidi="ar"/>
              </w:rPr>
              <w:t>齐齐哈尔市</w:t>
            </w:r>
            <w:r>
              <w:rPr>
                <w:rFonts w:hint="eastAsia" w:ascii="宋体" w:hAnsi="宋体" w:eastAsia="宋体" w:cs="宋体"/>
                <w:kern w:val="2"/>
                <w:sz w:val="21"/>
                <w:szCs w:val="21"/>
                <w:lang w:val="en-US" w:eastAsia="zh-CN" w:bidi="ar"/>
              </w:rPr>
              <w:t>泰来县南部工业园区内。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color w:val="000000"/>
                <w:szCs w:val="21"/>
              </w:rPr>
              <w:t>交货期：</w:t>
            </w:r>
            <w:r>
              <w:rPr>
                <w:rFonts w:hint="eastAsia"/>
                <w:color w:val="FF0000"/>
                <w:lang w:val="en-US" w:eastAsia="zh-CN"/>
              </w:rPr>
              <w:t>2022年8月01日前</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报价要求：</w:t>
            </w:r>
            <w:r>
              <w:rPr>
                <w:rFonts w:hint="eastAsia" w:cs="宋体"/>
                <w:spacing w:val="8"/>
                <w:kern w:val="2"/>
                <w:sz w:val="21"/>
                <w:szCs w:val="21"/>
                <w:lang w:val="en-US" w:eastAsia="zh-CN" w:bidi="ar"/>
              </w:rPr>
              <w:t>含税、含辅材等</w:t>
            </w:r>
            <w:r>
              <w:rPr>
                <w:rFonts w:hint="eastAsia" w:ascii="Times New Roman" w:hAnsi="Times New Roman" w:eastAsia="宋体" w:cs="宋体"/>
                <w:spacing w:val="8"/>
                <w:kern w:val="2"/>
                <w:sz w:val="21"/>
                <w:szCs w:val="21"/>
                <w:lang w:val="en-US" w:eastAsia="zh-CN" w:bidi="ar"/>
              </w:rPr>
              <w:t>。</w:t>
            </w:r>
            <w:bookmarkStart w:id="24" w:name="_GoBack"/>
            <w:bookmarkEnd w:id="2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Cs w:val="21"/>
                <w:lang w:val="en-US"/>
              </w:rPr>
            </w:pPr>
            <w:r>
              <w:rPr>
                <w:rFonts w:hint="eastAsia"/>
                <w:szCs w:val="21"/>
              </w:rPr>
              <w:t>3</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1、法人资格：</w:t>
            </w:r>
            <w:r>
              <w:rPr>
                <w:rFonts w:hint="default" w:ascii="宋体" w:hAnsi="宋体"/>
                <w:szCs w:val="21"/>
              </w:rPr>
              <w:t>具有中华人民共和国境内注册的独立的企业法人资格；</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2、</w:t>
            </w:r>
            <w:r>
              <w:rPr>
                <w:rFonts w:hint="default" w:ascii="宋体" w:hAnsi="宋体"/>
                <w:szCs w:val="21"/>
              </w:rPr>
              <w:t>型式试验</w:t>
            </w:r>
            <w:r>
              <w:rPr>
                <w:rFonts w:hint="eastAsia" w:ascii="宋体" w:hAnsi="宋体"/>
                <w:szCs w:val="21"/>
              </w:rPr>
              <w:t>：</w:t>
            </w:r>
            <w:r>
              <w:rPr>
                <w:rFonts w:hint="default"/>
                <w:szCs w:val="21"/>
              </w:rPr>
              <w:t>具有国家</w:t>
            </w:r>
            <w:r>
              <w:rPr>
                <w:rFonts w:hint="eastAsia"/>
                <w:szCs w:val="21"/>
              </w:rPr>
              <w:t>权威</w:t>
            </w:r>
            <w:r>
              <w:rPr>
                <w:rFonts w:hint="default"/>
                <w:szCs w:val="21"/>
              </w:rPr>
              <w:t>机构</w:t>
            </w:r>
            <w:r>
              <w:rPr>
                <w:rFonts w:hint="eastAsia"/>
                <w:szCs w:val="21"/>
              </w:rPr>
              <w:t>出具的满足招标要求的整套装置的产品</w:t>
            </w:r>
            <w:r>
              <w:rPr>
                <w:rFonts w:hint="default"/>
                <w:szCs w:val="21"/>
              </w:rPr>
              <w:t>型式试验报告</w:t>
            </w:r>
            <w:r>
              <w:rPr>
                <w:rFonts w:hint="default" w:ascii="宋体" w:hAnsi="宋体"/>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3、注册资本：注册资本金500万元以上；</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4、运行业绩：</w:t>
            </w:r>
            <w:r>
              <w:rPr>
                <w:rFonts w:hint="default"/>
                <w:szCs w:val="21"/>
              </w:rPr>
              <w:t>具有</w:t>
            </w:r>
            <w:r>
              <w:rPr>
                <w:rFonts w:hint="eastAsia"/>
                <w:szCs w:val="21"/>
              </w:rPr>
              <w:t>市场运行业绩</w:t>
            </w:r>
            <w:r>
              <w:rPr>
                <w:rFonts w:hint="default"/>
                <w:szCs w:val="21"/>
              </w:rPr>
              <w:t>，且安全可靠运行</w:t>
            </w:r>
            <w:r>
              <w:rPr>
                <w:rFonts w:hint="eastAsia"/>
                <w:szCs w:val="21"/>
              </w:rPr>
              <w:t>1</w:t>
            </w:r>
            <w:r>
              <w:rPr>
                <w:rFonts w:hint="default"/>
                <w:szCs w:val="21"/>
              </w:rPr>
              <w:t>年以上</w:t>
            </w:r>
            <w:r>
              <w:rPr>
                <w:rFonts w:hint="eastAsia"/>
                <w:szCs w:val="21"/>
              </w:rPr>
              <w:t>。</w:t>
            </w:r>
            <w:r>
              <w:rPr>
                <w:rFonts w:hint="default"/>
                <w:szCs w:val="21"/>
              </w:rPr>
              <w:t>需</w:t>
            </w:r>
            <w:r>
              <w:rPr>
                <w:rFonts w:hint="eastAsia"/>
                <w:szCs w:val="21"/>
              </w:rPr>
              <w:t>提交该业绩已成功运行的证明材料（</w:t>
            </w:r>
            <w:r>
              <w:rPr>
                <w:rFonts w:hint="default"/>
                <w:szCs w:val="21"/>
              </w:rPr>
              <w:t>如：电站或变电站经营者签字的、证明</w:t>
            </w:r>
            <w:r>
              <w:rPr>
                <w:rFonts w:hint="eastAsia"/>
                <w:szCs w:val="21"/>
              </w:rPr>
              <w:t>设备</w:t>
            </w:r>
            <w:r>
              <w:rPr>
                <w:rFonts w:hint="default"/>
                <w:szCs w:val="21"/>
              </w:rPr>
              <w:t>成功运行的文件</w:t>
            </w:r>
            <w:r>
              <w:rPr>
                <w:rFonts w:hint="eastAsia"/>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5、财务能力：</w:t>
            </w:r>
            <w:r>
              <w:rPr>
                <w:rFonts w:hint="default"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6、质量保证：</w:t>
            </w:r>
            <w:r>
              <w:rPr>
                <w:rFonts w:hint="default" w:ascii="宋体" w:hAnsi="宋体"/>
                <w:szCs w:val="21"/>
              </w:rPr>
              <w:t>具有</w:t>
            </w:r>
            <w:r>
              <w:rPr>
                <w:rFonts w:hint="eastAsia" w:ascii="宋体" w:hAnsi="宋体"/>
                <w:szCs w:val="21"/>
              </w:rPr>
              <w:t>产品范围覆盖本次招标设备的</w:t>
            </w:r>
            <w:r>
              <w:rPr>
                <w:rFonts w:hint="default" w:ascii="宋体" w:hAnsi="宋体"/>
                <w:szCs w:val="21"/>
              </w:rPr>
              <w:t>ISO9000系列或等同质量保证体系认证证书及年检记录；</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7、诚信履约：</w:t>
            </w:r>
            <w:r>
              <w:rPr>
                <w:rFonts w:hint="default" w:ascii="宋体" w:hAnsi="宋体"/>
                <w:szCs w:val="21"/>
              </w:rPr>
              <w:t>具有良好的商业信誉，产品质量</w:t>
            </w:r>
            <w:r>
              <w:rPr>
                <w:rFonts w:hint="eastAsia" w:ascii="宋体" w:hAnsi="宋体"/>
                <w:szCs w:val="21"/>
              </w:rPr>
              <w:t>无</w:t>
            </w:r>
            <w:r>
              <w:rPr>
                <w:rFonts w:hint="default" w:ascii="宋体" w:hAnsi="宋体"/>
                <w:szCs w:val="21"/>
              </w:rPr>
              <w:t>不良记录</w:t>
            </w:r>
            <w:r>
              <w:rPr>
                <w:rFonts w:hint="eastAsia" w:ascii="宋体" w:hAnsi="宋体"/>
                <w:szCs w:val="21"/>
              </w:rPr>
              <w:t>，供货时间无迟延记录；</w:t>
            </w:r>
            <w:r>
              <w:rPr>
                <w:rFonts w:hint="default" w:ascii="宋体" w:hAnsi="宋体"/>
                <w:szCs w:val="21"/>
              </w:rPr>
              <w:t>近</w:t>
            </w:r>
            <w:r>
              <w:rPr>
                <w:rFonts w:hint="eastAsia" w:ascii="宋体" w:hAnsi="宋体"/>
                <w:szCs w:val="21"/>
              </w:rPr>
              <w:t>3</w:t>
            </w:r>
            <w:r>
              <w:rPr>
                <w:rFonts w:hint="default" w:ascii="宋体" w:hAnsi="宋体"/>
                <w:szCs w:val="21"/>
              </w:rPr>
              <w:t>年内在</w:t>
            </w:r>
            <w:r>
              <w:rPr>
                <w:rFonts w:hint="eastAsia" w:ascii="宋体" w:hAnsi="宋体"/>
                <w:szCs w:val="21"/>
              </w:rPr>
              <w:t>合同签订、</w:t>
            </w:r>
            <w:r>
              <w:rPr>
                <w:rFonts w:hint="default" w:ascii="宋体" w:hAnsi="宋体"/>
                <w:szCs w:val="21"/>
              </w:rPr>
              <w:t>合同履行、售后服务及产品运行过程中，未</w:t>
            </w:r>
            <w:r>
              <w:rPr>
                <w:rFonts w:hint="eastAsia" w:ascii="宋体" w:hAnsi="宋体"/>
                <w:szCs w:val="21"/>
              </w:rPr>
              <w:t>因不诚信履约被国电集团、龙源集团列入黑名单，且在处罚期内；</w:t>
            </w:r>
          </w:p>
          <w:p>
            <w:pPr>
              <w:keepNext w:val="0"/>
              <w:keepLines w:val="0"/>
              <w:suppressLineNumbers w:val="0"/>
              <w:spacing w:before="0" w:beforeAutospacing="0" w:after="0" w:afterAutospacing="0" w:line="360" w:lineRule="auto"/>
              <w:ind w:left="0" w:right="0"/>
              <w:rPr>
                <w:rFonts w:hint="default"/>
                <w:szCs w:val="21"/>
                <w:lang w:val="en-US"/>
              </w:rPr>
            </w:pPr>
            <w:r>
              <w:rPr>
                <w:rFonts w:hint="eastAsia" w:ascii="宋体" w:hAnsi="宋体"/>
                <w:szCs w:val="21"/>
              </w:rPr>
              <w:t>8、限制条件：</w:t>
            </w:r>
            <w:r>
              <w:rPr>
                <w:rFonts w:hint="default" w:ascii="宋体" w:hAnsi="宋体"/>
                <w:szCs w:val="21"/>
              </w:rPr>
              <w:t>最近三年内没有发生骗取中标、严重违约等不良行为；没有处于被责令停业，财产被接管、冻结，</w:t>
            </w:r>
            <w:r>
              <w:rPr>
                <w:rFonts w:hint="default"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4</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投标有效期：</w:t>
            </w:r>
            <w:r>
              <w:rPr>
                <w:rFonts w:hint="eastAsia" w:cs="Times New Roman"/>
                <w:kern w:val="2"/>
                <w:sz w:val="21"/>
                <w:szCs w:val="21"/>
                <w:lang w:val="en-US" w:eastAsia="zh-CN" w:bidi="ar"/>
              </w:rPr>
              <w:t>30</w:t>
            </w:r>
            <w:r>
              <w:rPr>
                <w:rFonts w:hint="eastAsia" w:ascii="Times New Roman" w:hAnsi="Times New Roman" w:eastAsia="宋体" w:cs="宋体"/>
                <w:kern w:val="2"/>
                <w:sz w:val="21"/>
                <w:szCs w:val="21"/>
                <w:lang w:val="en-US" w:eastAsia="zh-CN" w:bidi="ar"/>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5</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投标保证金：</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宋体"/>
                <w:kern w:val="2"/>
                <w:sz w:val="21"/>
                <w:szCs w:val="21"/>
                <w:lang w:val="en-US" w:eastAsia="zh-CN" w:bidi="ar"/>
              </w:rPr>
              <w:t>、金额：壹万元</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2</w:t>
            </w:r>
            <w:r>
              <w:rPr>
                <w:rFonts w:hint="eastAsia" w:ascii="Times New Roman" w:hAnsi="Times New Roman" w:eastAsia="宋体" w:cs="宋体"/>
                <w:kern w:val="2"/>
                <w:sz w:val="21"/>
                <w:szCs w:val="21"/>
                <w:lang w:val="en-US" w:eastAsia="zh-CN" w:bidi="ar"/>
              </w:rPr>
              <w:t>、形式：银行电汇、银行汇票或银行支票，不接受现金。出票单位为投标人，不得由其他单位、组织或个人代为出票，否则，造成的后果和责任由投标人承担。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3</w:t>
            </w:r>
            <w:r>
              <w:rPr>
                <w:rFonts w:hint="eastAsia" w:ascii="Times New Roman" w:hAnsi="Times New Roman" w:eastAsia="宋体" w:cs="宋体"/>
                <w:kern w:val="2"/>
                <w:sz w:val="21"/>
                <w:szCs w:val="21"/>
                <w:lang w:val="en-US" w:eastAsia="zh-CN" w:bidi="ar"/>
              </w:rPr>
              <w:t>、要求：票据必须有效齐全，开标现场面交，不密封。</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4</w:t>
            </w:r>
            <w:r>
              <w:rPr>
                <w:rFonts w:hint="eastAsia" w:ascii="Times New Roman" w:hAnsi="Times New Roman" w:eastAsia="宋体" w:cs="宋体"/>
                <w:kern w:val="2"/>
                <w:sz w:val="21"/>
                <w:szCs w:val="21"/>
                <w:lang w:val="en-US" w:eastAsia="zh-CN" w:bidi="ar"/>
              </w:rPr>
              <w:t>、联系人</w:t>
            </w:r>
            <w:r>
              <w:rPr>
                <w:rFonts w:hint="eastAsia" w:ascii="Times New Roman" w:hAnsi="Times New Roman" w:eastAsia="宋体" w:cs="宋体"/>
                <w:color w:val="FF0000"/>
                <w:kern w:val="2"/>
                <w:sz w:val="21"/>
                <w:szCs w:val="21"/>
                <w:lang w:val="en-US" w:eastAsia="zh-CN" w:bidi="ar"/>
              </w:rPr>
              <w:t>：</w:t>
            </w:r>
            <w:r>
              <w:rPr>
                <w:rFonts w:hint="eastAsia" w:ascii="宋体" w:hAnsi="宋体" w:eastAsia="宋体" w:cs="宋体"/>
                <w:kern w:val="2"/>
                <w:sz w:val="21"/>
                <w:szCs w:val="24"/>
                <w:lang w:val="en-US" w:eastAsia="zh-CN" w:bidi="ar"/>
              </w:rPr>
              <w:t>许宁</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5</w:t>
            </w:r>
            <w:r>
              <w:rPr>
                <w:rFonts w:hint="eastAsia" w:ascii="Times New Roman" w:hAnsi="Times New Roman" w:eastAsia="宋体" w:cs="宋体"/>
                <w:kern w:val="2"/>
                <w:sz w:val="21"/>
                <w:szCs w:val="21"/>
                <w:lang w:val="en-US" w:eastAsia="zh-CN" w:bidi="ar"/>
              </w:rPr>
              <w:t>、退还办理：中标通知书发出后</w:t>
            </w:r>
            <w:r>
              <w:rPr>
                <w:rFonts w:hint="default" w:ascii="Times New Roman" w:hAnsi="Times New Roman" w:eastAsia="宋体" w:cs="Times New Roman"/>
                <w:kern w:val="2"/>
                <w:sz w:val="21"/>
                <w:szCs w:val="21"/>
                <w:lang w:val="en-US" w:eastAsia="zh-CN" w:bidi="ar"/>
              </w:rPr>
              <w:t>15</w:t>
            </w:r>
            <w:r>
              <w:rPr>
                <w:rFonts w:hint="eastAsia" w:ascii="Times New Roman" w:hAnsi="Times New Roman" w:eastAsia="宋体" w:cs="宋体"/>
                <w:kern w:val="2"/>
                <w:sz w:val="21"/>
                <w:szCs w:val="21"/>
                <w:lang w:val="en-US" w:eastAsia="zh-CN" w:bidi="ar"/>
              </w:rPr>
              <w:t>日内办理投标保证金的退还，</w:t>
            </w:r>
            <w:r>
              <w:rPr>
                <w:rFonts w:hint="eastAsia" w:ascii="Times New Roman" w:hAnsi="Times New Roman" w:eastAsia="宋体" w:cs="宋体"/>
                <w:kern w:val="2"/>
                <w:sz w:val="21"/>
                <w:szCs w:val="24"/>
                <w:lang w:val="en-US" w:eastAsia="zh-CN" w:bidi="ar"/>
              </w:rPr>
              <w:t>若投标单位在开标日后</w:t>
            </w: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个月仍未收到退还的保证金，可电话联系。投标人若中标，还需将合同签字页与金额页的扫描件一并发送至</w:t>
            </w:r>
            <w:r>
              <w:rPr>
                <w:rFonts w:hint="eastAsia" w:ascii="Times New Roman" w:hAnsi="Times New Roman" w:eastAsia="宋体" w:cs="宋体"/>
                <w:kern w:val="2"/>
                <w:sz w:val="21"/>
                <w:szCs w:val="21"/>
                <w:lang w:val="en-US" w:eastAsia="zh-CN" w:bidi="ar"/>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6</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投标文件份数：</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电子版标书独立文档</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份（</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商务一份技术一份（不体现报价），</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报价单</w:t>
            </w:r>
            <w:r>
              <w:rPr>
                <w:rFonts w:hint="default" w:ascii="Times New Roman" w:hAnsi="Times New Roman" w:eastAsia="宋体" w:cs="Times New Roman"/>
                <w:kern w:val="2"/>
                <w:sz w:val="21"/>
                <w:szCs w:val="24"/>
                <w:lang w:val="en-US" w:eastAsia="zh-CN" w:bidi="ar"/>
              </w:rPr>
              <w:t>PDF</w:t>
            </w:r>
            <w:r>
              <w:rPr>
                <w:rFonts w:hint="eastAsia" w:ascii="宋体" w:hAnsi="宋体" w:eastAsia="宋体" w:cs="宋体"/>
                <w:kern w:val="2"/>
                <w:sz w:val="21"/>
                <w:szCs w:val="24"/>
                <w:lang w:val="en-US" w:eastAsia="zh-CN" w:bidi="ar"/>
              </w:rPr>
              <w:t>和</w:t>
            </w:r>
            <w:r>
              <w:rPr>
                <w:rFonts w:hint="default" w:ascii="Times New Roman" w:hAnsi="Times New Roman" w:eastAsia="宋体" w:cs="Times New Roman"/>
                <w:kern w:val="2"/>
                <w:sz w:val="21"/>
                <w:szCs w:val="24"/>
                <w:lang w:val="en-US" w:eastAsia="zh-CN" w:bidi="ar"/>
              </w:rPr>
              <w:t>Excel</w:t>
            </w:r>
            <w:r>
              <w:rPr>
                <w:rFonts w:hint="eastAsia" w:ascii="宋体" w:hAnsi="宋体" w:eastAsia="宋体" w:cs="宋体"/>
                <w:kern w:val="2"/>
                <w:sz w:val="21"/>
                <w:szCs w:val="24"/>
                <w:lang w:val="en-US" w:eastAsia="zh-CN" w:bidi="ar"/>
              </w:rPr>
              <w:t>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1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7</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现场考察与标前答疑会：</w:t>
            </w:r>
          </w:p>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8</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投标书递交地点：电子开标，投标邮箱</w:t>
            </w:r>
            <w:r>
              <w:rPr>
                <w:rFonts w:hint="default" w:ascii="Times New Roman" w:hAnsi="Times New Roman" w:eastAsia="宋体" w:cs="Times New Roman"/>
                <w:color w:val="FF0000"/>
                <w:kern w:val="2"/>
                <w:sz w:val="21"/>
                <w:szCs w:val="24"/>
                <w:u w:val="single"/>
                <w:lang w:val="en-US" w:eastAsia="zh-CN" w:bidi="ar"/>
              </w:rPr>
              <w:t xml:space="preserve"> 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9</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投标截止日期：</w:t>
            </w:r>
            <w:r>
              <w:rPr>
                <w:rFonts w:hint="default" w:ascii="Times New Roman" w:hAnsi="Times New Roman" w:eastAsia="宋体" w:cs="Times New Roman"/>
                <w:color w:val="FF0000"/>
                <w:kern w:val="2"/>
                <w:sz w:val="21"/>
                <w:szCs w:val="24"/>
                <w:lang w:val="en-US" w:eastAsia="zh-CN" w:bidi="ar"/>
              </w:rPr>
              <w:t>2022</w:t>
            </w:r>
            <w:r>
              <w:rPr>
                <w:rFonts w:hint="eastAsia" w:ascii="宋体" w:hAnsi="宋体" w:eastAsia="宋体" w:cs="宋体"/>
                <w:color w:val="FF0000"/>
                <w:kern w:val="2"/>
                <w:sz w:val="21"/>
                <w:szCs w:val="24"/>
                <w:lang w:val="en-US" w:eastAsia="zh-CN" w:bidi="ar"/>
              </w:rPr>
              <w:t>年</w:t>
            </w:r>
            <w:r>
              <w:rPr>
                <w:rFonts w:hint="default" w:ascii="Times New Roman" w:hAnsi="Times New Roman" w:eastAsia="宋体" w:cs="Times New Roman"/>
                <w:color w:val="FF0000"/>
                <w:kern w:val="2"/>
                <w:sz w:val="21"/>
                <w:szCs w:val="24"/>
                <w:lang w:val="en-US" w:eastAsia="zh-CN" w:bidi="ar"/>
              </w:rPr>
              <w:t>0</w:t>
            </w:r>
            <w:r>
              <w:rPr>
                <w:rFonts w:hint="eastAsia" w:cs="Times New Roman"/>
                <w:color w:val="FF0000"/>
                <w:kern w:val="2"/>
                <w:sz w:val="21"/>
                <w:szCs w:val="24"/>
                <w:lang w:val="en-US" w:eastAsia="zh-CN" w:bidi="ar"/>
              </w:rPr>
              <w:t>7</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18</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93"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10</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开标时间：</w:t>
            </w:r>
            <w:r>
              <w:rPr>
                <w:rFonts w:hint="default" w:ascii="Times New Roman" w:hAnsi="Times New Roman" w:eastAsia="宋体" w:cs="Times New Roman"/>
                <w:color w:val="FF0000"/>
                <w:kern w:val="2"/>
                <w:sz w:val="21"/>
                <w:szCs w:val="24"/>
                <w:lang w:val="en-US" w:eastAsia="zh-CN" w:bidi="ar"/>
              </w:rPr>
              <w:t>2022</w:t>
            </w:r>
            <w:r>
              <w:rPr>
                <w:rFonts w:hint="eastAsia" w:ascii="宋体" w:hAnsi="宋体" w:eastAsia="宋体" w:cs="宋体"/>
                <w:color w:val="FF0000"/>
                <w:kern w:val="2"/>
                <w:sz w:val="21"/>
                <w:szCs w:val="24"/>
                <w:lang w:val="en-US" w:eastAsia="zh-CN" w:bidi="ar"/>
              </w:rPr>
              <w:t>年</w:t>
            </w:r>
            <w:r>
              <w:rPr>
                <w:rFonts w:hint="default" w:ascii="Times New Roman" w:hAnsi="Times New Roman" w:eastAsia="宋体" w:cs="Times New Roman"/>
                <w:color w:val="FF0000"/>
                <w:kern w:val="2"/>
                <w:sz w:val="21"/>
                <w:szCs w:val="24"/>
                <w:lang w:val="en-US" w:eastAsia="zh-CN" w:bidi="ar"/>
              </w:rPr>
              <w:t>0</w:t>
            </w:r>
            <w:r>
              <w:rPr>
                <w:rFonts w:hint="eastAsia" w:cs="Times New Roman"/>
                <w:color w:val="FF0000"/>
                <w:kern w:val="2"/>
                <w:sz w:val="21"/>
                <w:szCs w:val="24"/>
                <w:lang w:val="en-US" w:eastAsia="zh-CN" w:bidi="ar"/>
              </w:rPr>
              <w:t>7</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18</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cs="宋体"/>
                <w:color w:val="000000"/>
                <w:szCs w:val="21"/>
                <w:lang w:val="en-US"/>
              </w:rPr>
            </w:pPr>
            <w:r>
              <w:rPr>
                <w:rFonts w:hint="eastAsia" w:ascii="宋体" w:hAnsi="宋体" w:eastAsia="宋体" w:cs="宋体"/>
                <w:kern w:val="2"/>
                <w:sz w:val="21"/>
                <w:szCs w:val="24"/>
                <w:lang w:val="en-US" w:eastAsia="zh-CN" w:bidi="ar"/>
              </w:rPr>
              <w:t>开标地点：电子开标，无需到现场，请将投标文件发至</w:t>
            </w:r>
            <w:r>
              <w:rPr>
                <w:rFonts w:hint="default" w:ascii="Times New Roman" w:hAnsi="Times New Roman" w:eastAsia="宋体" w:cs="Times New Roman"/>
                <w:color w:val="FF0000"/>
                <w:kern w:val="2"/>
                <w:sz w:val="21"/>
                <w:szCs w:val="24"/>
                <w:u w:val="single"/>
                <w:lang w:val="en-US" w:eastAsia="zh-CN" w:bidi="ar"/>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中标服务费：中标方须支付中标服务费（合同总价的</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宋体" w:hAnsi="宋体" w:eastAsia="宋体" w:cs="宋体"/>
                <w:kern w:val="2"/>
                <w:sz w:val="21"/>
                <w:szCs w:val="24"/>
                <w:lang w:val="en-US" w:eastAsia="zh-CN" w:bidi="ar"/>
              </w:rPr>
              <w:t>包含在设备总价中，不在单独列出。</w:t>
            </w:r>
          </w:p>
        </w:tc>
      </w:tr>
    </w:tbl>
    <w:p>
      <w:pPr>
        <w:spacing w:line="360" w:lineRule="auto"/>
      </w:pP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8F67A4D"/>
    <w:rsid w:val="0BC46ABB"/>
    <w:rsid w:val="0C140CAE"/>
    <w:rsid w:val="0CA57267"/>
    <w:rsid w:val="0F374C93"/>
    <w:rsid w:val="0F6432CF"/>
    <w:rsid w:val="0FA4722F"/>
    <w:rsid w:val="11F64DB4"/>
    <w:rsid w:val="120945EA"/>
    <w:rsid w:val="15175270"/>
    <w:rsid w:val="15A56B8C"/>
    <w:rsid w:val="20047DDC"/>
    <w:rsid w:val="20460D45"/>
    <w:rsid w:val="20F85819"/>
    <w:rsid w:val="21A67E82"/>
    <w:rsid w:val="21BC67D1"/>
    <w:rsid w:val="224E4929"/>
    <w:rsid w:val="22956B16"/>
    <w:rsid w:val="22B44742"/>
    <w:rsid w:val="235414DF"/>
    <w:rsid w:val="27385060"/>
    <w:rsid w:val="27D925E2"/>
    <w:rsid w:val="28095BAC"/>
    <w:rsid w:val="28FD6EB1"/>
    <w:rsid w:val="29440246"/>
    <w:rsid w:val="2C5B1309"/>
    <w:rsid w:val="32193F7E"/>
    <w:rsid w:val="32350942"/>
    <w:rsid w:val="32FB63AF"/>
    <w:rsid w:val="333F0FA3"/>
    <w:rsid w:val="341F07F8"/>
    <w:rsid w:val="34CE1050"/>
    <w:rsid w:val="36E96AA7"/>
    <w:rsid w:val="39DC7D6B"/>
    <w:rsid w:val="3B463E57"/>
    <w:rsid w:val="3B487048"/>
    <w:rsid w:val="3C123542"/>
    <w:rsid w:val="3D281AED"/>
    <w:rsid w:val="3D691F22"/>
    <w:rsid w:val="3EBD7A0F"/>
    <w:rsid w:val="3F1A3EDB"/>
    <w:rsid w:val="41E56FAC"/>
    <w:rsid w:val="4416031D"/>
    <w:rsid w:val="445E7235"/>
    <w:rsid w:val="447931A7"/>
    <w:rsid w:val="466D4226"/>
    <w:rsid w:val="49061081"/>
    <w:rsid w:val="49613C94"/>
    <w:rsid w:val="49B362AF"/>
    <w:rsid w:val="4A4C1A86"/>
    <w:rsid w:val="4BCF7CE4"/>
    <w:rsid w:val="53A019B1"/>
    <w:rsid w:val="53D91EAA"/>
    <w:rsid w:val="54E748A7"/>
    <w:rsid w:val="54F1738F"/>
    <w:rsid w:val="5B314EC9"/>
    <w:rsid w:val="5B72720F"/>
    <w:rsid w:val="60182CB2"/>
    <w:rsid w:val="60497515"/>
    <w:rsid w:val="61997C91"/>
    <w:rsid w:val="62C95A86"/>
    <w:rsid w:val="6431121C"/>
    <w:rsid w:val="66EF7C3A"/>
    <w:rsid w:val="6E3F78B8"/>
    <w:rsid w:val="72656283"/>
    <w:rsid w:val="72CC1ABA"/>
    <w:rsid w:val="72E976BF"/>
    <w:rsid w:val="76A52432"/>
    <w:rsid w:val="78F56274"/>
    <w:rsid w:val="78FB2D97"/>
    <w:rsid w:val="79EB3435"/>
    <w:rsid w:val="7B5A3037"/>
    <w:rsid w:val="7D026E68"/>
    <w:rsid w:val="7D3D633F"/>
    <w:rsid w:val="7F536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4"/>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15"/>
    <w:semiHidden/>
    <w:unhideWhenUsed/>
    <w:qFormat/>
    <w:uiPriority w:val="99"/>
    <w:pPr>
      <w:spacing w:after="120" w:afterLines="0" w:afterAutospacing="0"/>
    </w:pPr>
  </w:style>
  <w:style w:type="paragraph" w:styleId="4">
    <w:name w:val="toc 3"/>
    <w:basedOn w:val="1"/>
    <w:next w:val="1"/>
    <w:qFormat/>
    <w:uiPriority w:val="0"/>
    <w:pPr>
      <w:ind w:left="840" w:leftChars="400"/>
    </w:pPr>
  </w:style>
  <w:style w:type="paragraph" w:styleId="5">
    <w:name w:val="footer"/>
    <w:basedOn w:val="1"/>
    <w:link w:val="13"/>
    <w:semiHidden/>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39"/>
  </w:style>
  <w:style w:type="paragraph" w:styleId="8">
    <w:name w:val="toc 2"/>
    <w:basedOn w:val="1"/>
    <w:next w:val="1"/>
    <w:qFormat/>
    <w:uiPriority w:val="39"/>
    <w:pPr>
      <w:ind w:left="420" w:leftChars="200"/>
    </w:pPr>
  </w:style>
  <w:style w:type="character" w:styleId="11">
    <w:name w:val="Hyperlink"/>
    <w:basedOn w:val="10"/>
    <w:qFormat/>
    <w:uiPriority w:val="99"/>
    <w:rPr>
      <w:color w:val="0000FF"/>
      <w:u w:val="single"/>
    </w:rPr>
  </w:style>
  <w:style w:type="character" w:customStyle="1" w:styleId="12">
    <w:name w:val="页眉 Char"/>
    <w:basedOn w:val="10"/>
    <w:link w:val="6"/>
    <w:semiHidden/>
    <w:qFormat/>
    <w:uiPriority w:val="99"/>
    <w:rPr>
      <w:sz w:val="18"/>
      <w:szCs w:val="18"/>
    </w:rPr>
  </w:style>
  <w:style w:type="character" w:customStyle="1" w:styleId="13">
    <w:name w:val="页脚 Char"/>
    <w:basedOn w:val="10"/>
    <w:link w:val="5"/>
    <w:semiHidden/>
    <w:qFormat/>
    <w:uiPriority w:val="99"/>
    <w:rPr>
      <w:sz w:val="18"/>
      <w:szCs w:val="18"/>
    </w:rPr>
  </w:style>
  <w:style w:type="character" w:customStyle="1" w:styleId="14">
    <w:name w:val="标题 1 Char"/>
    <w:basedOn w:val="10"/>
    <w:link w:val="3"/>
    <w:qFormat/>
    <w:uiPriority w:val="0"/>
    <w:rPr>
      <w:rFonts w:ascii="Times New Roman" w:hAnsi="Times New Roman" w:eastAsia="宋体" w:cs="Times New Roman"/>
      <w:b/>
      <w:bCs/>
      <w:kern w:val="44"/>
      <w:sz w:val="44"/>
      <w:szCs w:val="44"/>
    </w:rPr>
  </w:style>
  <w:style w:type="character" w:customStyle="1" w:styleId="15">
    <w:name w:val="正文文本 Char"/>
    <w:basedOn w:val="10"/>
    <w:link w:val="2"/>
    <w:qFormat/>
    <w:uiPriority w:val="0"/>
    <w:rPr>
      <w:kern w:val="2"/>
      <w:sz w:val="21"/>
      <w:szCs w:val="21"/>
    </w:rPr>
  </w:style>
  <w:style w:type="character" w:customStyle="1" w:styleId="16">
    <w:name w:val="15"/>
    <w:basedOn w:val="10"/>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2679</Words>
  <Characters>3090</Characters>
  <Lines>22</Lines>
  <Paragraphs>6</Paragraphs>
  <TotalTime>0</TotalTime>
  <ScaleCrop>false</ScaleCrop>
  <LinksUpToDate>false</LinksUpToDate>
  <CharactersWithSpaces>3139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2022-07-11T08:10:27Z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27611FA10A9745859747494524CFD266</vt:lpwstr>
  </property>
</Properties>
</file>