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keepNext w:val="0"/>
        <w:keepLines w:val="0"/>
        <w:widowControl w:val="0"/>
        <w:suppressLineNumbers w:val="0"/>
        <w:spacing w:before="0" w:beforeAutospacing="0" w:after="0" w:afterAutospacing="0" w:line="440" w:lineRule="exact"/>
        <w:ind w:left="0" w:right="0"/>
        <w:jc w:val="center"/>
        <w:rPr>
          <w:rFonts w:hint="eastAsia" w:ascii="黑体" w:hAnsi="宋体" w:eastAsia="黑体" w:cs="黑体"/>
          <w:b/>
          <w:bCs w:val="0"/>
          <w:sz w:val="36"/>
          <w:szCs w:val="28"/>
          <w:lang w:val="en-US"/>
        </w:rPr>
      </w:pPr>
      <w:r>
        <w:rPr>
          <w:rFonts w:hint="eastAsia" w:ascii="黑体" w:hAnsi="宋体" w:eastAsia="黑体" w:cs="黑体"/>
          <w:b/>
          <w:bCs w:val="0"/>
          <w:kern w:val="2"/>
          <w:sz w:val="36"/>
          <w:szCs w:val="28"/>
          <w:lang w:val="en-US" w:eastAsia="zh-CN" w:bidi="ar"/>
        </w:rPr>
        <w:t>泰来九洲兴泰生物质热电有限责任公司</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r>
        <w:rPr>
          <w:rFonts w:hint="eastAsia" w:ascii="黑体" w:hAnsi="宋体" w:eastAsia="黑体" w:cs="黑体"/>
          <w:b/>
          <w:bCs w:val="0"/>
          <w:kern w:val="2"/>
          <w:sz w:val="36"/>
          <w:szCs w:val="28"/>
          <w:lang w:val="en-US" w:eastAsia="zh-CN" w:bidi="ar"/>
        </w:rPr>
        <w:t>2X40MW农林生物质热电联产示范项目</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bookmarkStart w:id="49" w:name="_GoBack"/>
      <w:bookmarkEnd w:id="49"/>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zh-CN" w:eastAsia="zh-CN" w:bidi="ar"/>
        </w:rPr>
      </w:pPr>
      <w:r>
        <w:rPr>
          <w:rFonts w:hint="eastAsia" w:ascii="黑体" w:eastAsia="黑体" w:cs="黑体"/>
          <w:bCs/>
          <w:kern w:val="2"/>
          <w:sz w:val="36"/>
          <w:szCs w:val="36"/>
          <w:lang w:val="en-US" w:eastAsia="zh-CN" w:bidi="ar"/>
        </w:rPr>
        <w:t>#1、#2锅炉封闭几字件更换及#2锅炉外封闭墙板维修施工工程</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spacing w:before="0" w:beforeAutospacing="0" w:after="0" w:afterAutospacing="0"/>
        <w:ind w:left="0" w:right="0"/>
        <w:jc w:val="center"/>
        <w:rPr>
          <w:rFonts w:hint="eastAsia" w:ascii="黑体" w:hAnsi="宋体" w:eastAsia="黑体" w:cs="宋体"/>
          <w:b w:val="0"/>
          <w:bCs w:val="0"/>
          <w:sz w:val="36"/>
          <w:szCs w:val="36"/>
          <w:lang w:val="en-US"/>
        </w:rPr>
      </w:pPr>
      <w:r>
        <w:rPr>
          <w:rFonts w:hint="eastAsia" w:ascii="黑体" w:hAnsi="宋体" w:eastAsia="黑体" w:cs="宋体"/>
          <w:bCs/>
          <w:kern w:val="2"/>
          <w:sz w:val="30"/>
          <w:szCs w:val="30"/>
          <w:lang w:val="zh-CN" w:eastAsia="zh-CN" w:bidi="ar"/>
        </w:rPr>
        <w:t>招标编号：</w:t>
      </w:r>
      <w:r>
        <w:rPr>
          <w:rFonts w:hint="eastAsia" w:ascii="黑体" w:hAnsi="宋体" w:eastAsia="黑体" w:cs="黑体"/>
          <w:kern w:val="2"/>
          <w:sz w:val="30"/>
          <w:szCs w:val="30"/>
          <w:lang w:val="zh-CN" w:eastAsia="zh-CN" w:bidi="ar"/>
        </w:rPr>
        <w:t>JZNY-TLSWZ-GLFBGZWX-ZBWJ-2022-09</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招标人：哈尔滨九洲集团股份有限公司</w:t>
      </w: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suppressLineNumbers w:val="0"/>
        <w:jc w:val="center"/>
      </w:pPr>
      <w:r>
        <w:rPr>
          <w:rFonts w:hint="eastAsia" w:ascii="黑体" w:hAnsi="宋体" w:eastAsia="黑体" w:cs="宋体"/>
          <w:bCs/>
          <w:kern w:val="2"/>
          <w:sz w:val="30"/>
          <w:szCs w:val="30"/>
          <w:lang w:val="zh-CN" w:eastAsia="zh-CN" w:bidi="ar"/>
        </w:rPr>
        <w:t>二〇二二年</w:t>
      </w:r>
      <w:r>
        <w:rPr>
          <w:rFonts w:hint="eastAsia" w:ascii="黑体" w:hAnsi="宋体" w:eastAsia="黑体" w:cs="宋体"/>
          <w:bCs/>
          <w:kern w:val="2"/>
          <w:sz w:val="30"/>
          <w:szCs w:val="30"/>
          <w:lang w:val="en-US" w:eastAsia="zh-CN" w:bidi="ar"/>
        </w:rPr>
        <w:t>九</w:t>
      </w:r>
      <w:r>
        <w:rPr>
          <w:rFonts w:hint="eastAsia" w:ascii="黑体" w:hAnsi="宋体" w:eastAsia="黑体" w:cs="宋体"/>
          <w:bCs/>
          <w:kern w:val="2"/>
          <w:sz w:val="30"/>
          <w:szCs w:val="30"/>
          <w:lang w:val="zh-CN" w:eastAsia="zh-CN" w:bidi="ar"/>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szCs w:val="21"/>
          <w:lang w:val="en-US"/>
        </w:rPr>
      </w:pPr>
    </w:p>
    <w:p>
      <w:pPr>
        <w:spacing w:line="360" w:lineRule="auto"/>
        <w:ind w:firstLine="630" w:firstLineChars="300"/>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哈尔滨九洲集团股份有限公司对泰来九洲兴泰生物质热电有限责任公司</w:t>
      </w:r>
      <w:r>
        <w:rPr>
          <w:rFonts w:hint="default" w:ascii="宋体" w:hAnsi="宋体" w:eastAsia="宋体" w:cs="宋体"/>
          <w:kern w:val="2"/>
          <w:sz w:val="21"/>
          <w:szCs w:val="21"/>
          <w:lang w:val="en-US" w:eastAsia="zh-CN" w:bidi="ar"/>
        </w:rPr>
        <w:t>2X40MW</w:t>
      </w:r>
      <w:r>
        <w:rPr>
          <w:rFonts w:hint="eastAsia" w:ascii="宋体" w:hAnsi="宋体" w:eastAsia="宋体" w:cs="宋体"/>
          <w:kern w:val="2"/>
          <w:sz w:val="21"/>
          <w:szCs w:val="21"/>
          <w:lang w:val="en-US" w:eastAsia="zh-CN" w:bidi="ar"/>
        </w:rPr>
        <w:t>农林生物质热电联产示范项目</w:t>
      </w:r>
      <w:r>
        <w:rPr>
          <w:rFonts w:hint="eastAsia"/>
          <w:color w:val="000000"/>
          <w:szCs w:val="21"/>
          <w:lang w:val="en-US" w:eastAsia="zh-CN"/>
        </w:rPr>
        <w:t>#1、#2锅炉封闭几字件更换材料采购及施工与#2锅炉外封闭墙板维修部分材料采购及施工工程</w:t>
      </w:r>
      <w:r>
        <w:rPr>
          <w:rFonts w:hint="eastAsia"/>
        </w:rPr>
        <w:t>（招标编号：</w:t>
      </w:r>
      <w:r>
        <w:rPr>
          <w:rFonts w:hint="eastAsia"/>
          <w:szCs w:val="21"/>
          <w:lang w:val="zh-CN" w:eastAsia="zh-CN"/>
        </w:rPr>
        <w:t>JZNY-TLSWZ-GLFBGZWX-ZBWJ-2022-09</w:t>
      </w:r>
      <w:r>
        <w:rPr>
          <w:rFonts w:hint="eastAsia"/>
          <w:szCs w:val="21"/>
          <w:lang w:val="en-US" w:eastAsia="zh-CN"/>
        </w:rPr>
        <w:t>）进行</w:t>
      </w:r>
      <w:r>
        <w:rPr>
          <w:rFonts w:hint="eastAsia"/>
        </w:rPr>
        <w:t>国内邀请合格的企业参加投标。</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524861530"/>
      <w:bookmarkStart w:id="2" w:name="_Toc32222"/>
      <w:r>
        <w:rPr>
          <w:rFonts w:hint="eastAsia" w:ascii="宋体" w:hAnsi="宋体" w:eastAsia="宋体" w:cs="宋体"/>
          <w:b/>
          <w:bCs w:val="0"/>
          <w:color w:val="000000"/>
          <w:kern w:val="0"/>
          <w:sz w:val="21"/>
          <w:szCs w:val="21"/>
          <w:lang w:val="en-US" w:eastAsia="zh-CN" w:bidi="ar"/>
        </w:rPr>
        <w:t>一、招标内容：</w:t>
      </w:r>
      <w:bookmarkEnd w:id="1"/>
      <w:bookmarkEnd w:id="2"/>
    </w:p>
    <w:p>
      <w:pPr>
        <w:widowControl/>
        <w:adjustRightInd w:val="0"/>
        <w:spacing w:line="360" w:lineRule="auto"/>
        <w:ind w:left="178" w:leftChars="85" w:firstLine="535" w:firstLineChars="255"/>
        <w:jc w:val="left"/>
        <w:rPr>
          <w:rFonts w:hint="eastAsia"/>
          <w:color w:val="000000"/>
          <w:szCs w:val="21"/>
        </w:rPr>
      </w:pPr>
      <w:bookmarkStart w:id="3" w:name="_Toc20741"/>
      <w:bookmarkStart w:id="4" w:name="_Toc524861531"/>
      <w:r>
        <w:rPr>
          <w:rFonts w:hint="eastAsia"/>
          <w:color w:val="000000"/>
          <w:szCs w:val="21"/>
          <w:lang w:eastAsia="zh-CN"/>
        </w:rPr>
        <w:t>泰来九洲兴泰生物质热电有限责任公司2X40MW农林生物质热电联产项目</w:t>
      </w:r>
      <w:r>
        <w:rPr>
          <w:rFonts w:hint="eastAsia"/>
          <w:color w:val="000000"/>
          <w:szCs w:val="21"/>
          <w:lang w:val="en-US" w:eastAsia="zh-CN"/>
        </w:rPr>
        <w:t>#1、#2锅炉封闭几字件更换材料采购及施工与#2锅炉外封闭墙板维修部分材料采购及施工工程</w:t>
      </w:r>
      <w:r>
        <w:rPr>
          <w:rFonts w:hint="eastAsia"/>
          <w:color w:val="000000"/>
          <w:szCs w:val="21"/>
        </w:rPr>
        <w:t>。</w:t>
      </w:r>
    </w:p>
    <w:p>
      <w:pPr>
        <w:widowControl/>
        <w:adjustRightInd w:val="0"/>
        <w:spacing w:line="360" w:lineRule="auto"/>
        <w:ind w:left="178" w:leftChars="85" w:firstLine="535" w:firstLineChars="255"/>
        <w:jc w:val="left"/>
        <w:rPr>
          <w:color w:val="000000"/>
          <w:szCs w:val="21"/>
        </w:rPr>
      </w:pPr>
      <w:r>
        <w:rPr>
          <w:rFonts w:hint="eastAsia"/>
          <w:color w:val="000000"/>
          <w:szCs w:val="21"/>
        </w:rPr>
        <w:t>（</w:t>
      </w:r>
      <w:r>
        <w:rPr>
          <w:rFonts w:hint="eastAsia" w:hAnsi="宋体"/>
          <w:color w:val="000000"/>
        </w:rPr>
        <w:t>详细见</w:t>
      </w:r>
      <w:r>
        <w:rPr>
          <w:rFonts w:hint="eastAsia" w:hAnsi="宋体"/>
          <w:color w:val="000000"/>
          <w:lang w:val="en-US" w:eastAsia="zh-CN"/>
        </w:rPr>
        <w:t>工程量清单</w:t>
      </w:r>
      <w:r>
        <w:rPr>
          <w:rFonts w:hint="default" w:hAnsi="宋体"/>
          <w:color w:val="000000"/>
          <w:lang w:eastAsia="zh-CN"/>
        </w:rPr>
        <w:t>，并且需要实地踏勘</w:t>
      </w:r>
      <w:r>
        <w:rPr>
          <w:rFonts w:hint="eastAsia" w:hAnsi="宋体"/>
          <w:color w:val="000000"/>
        </w:rPr>
        <w:t>）</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二、资金来源：</w:t>
      </w:r>
      <w:bookmarkEnd w:id="3"/>
      <w:bookmarkEnd w:id="4"/>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636"/>
      <w:bookmarkStart w:id="6" w:name="_Toc524861532"/>
      <w:r>
        <w:rPr>
          <w:rFonts w:hint="eastAsia" w:ascii="宋体" w:hAnsi="宋体" w:eastAsia="宋体" w:cs="宋体"/>
          <w:b/>
          <w:bCs w:val="0"/>
          <w:color w:val="000000"/>
          <w:kern w:val="0"/>
          <w:sz w:val="21"/>
          <w:szCs w:val="21"/>
          <w:lang w:val="en-US" w:eastAsia="zh-CN" w:bidi="ar"/>
        </w:rPr>
        <w:t>三、工程地点与供货日期：</w:t>
      </w:r>
      <w:bookmarkEnd w:id="5"/>
      <w:bookmarkEnd w:id="6"/>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工程地点：齐齐哈尔市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178" w:leftChars="85" w:right="0" w:firstLine="533" w:firstLineChars="254"/>
        <w:jc w:val="both"/>
        <w:rPr>
          <w:szCs w:val="21"/>
          <w:lang w:val="en-US"/>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w:t>
      </w:r>
      <w:r>
        <w:rPr>
          <w:rFonts w:hint="eastAsia"/>
          <w:color w:val="FF0000"/>
          <w:lang w:val="en-US" w:eastAsia="zh-CN"/>
        </w:rPr>
        <w:t>2022年10月10日前</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7" w:name="_Toc32257"/>
      <w:bookmarkStart w:id="8" w:name="_Toc524861533"/>
      <w:r>
        <w:rPr>
          <w:rFonts w:hint="eastAsia" w:ascii="宋体" w:hAnsi="宋体" w:eastAsia="宋体" w:cs="宋体"/>
          <w:b/>
          <w:bCs w:val="0"/>
          <w:color w:val="000000"/>
          <w:kern w:val="0"/>
          <w:sz w:val="21"/>
          <w:szCs w:val="21"/>
          <w:lang w:val="en-US" w:eastAsia="zh-CN" w:bidi="ar"/>
        </w:rPr>
        <w:t>四、投标资格：</w:t>
      </w:r>
      <w:bookmarkEnd w:id="7"/>
      <w:bookmarkEnd w:id="8"/>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2、资质要求：</w:t>
      </w:r>
      <w:r>
        <w:rPr>
          <w:rFonts w:hint="eastAsia" w:ascii="Times New Roman" w:hAnsi="Times New Roman" w:eastAsia="宋体" w:cs="宋体"/>
          <w:kern w:val="2"/>
          <w:sz w:val="21"/>
          <w:szCs w:val="21"/>
          <w:lang w:val="en-US" w:eastAsia="zh-CN" w:bidi="ar"/>
        </w:rPr>
        <w:t>具有相关专业</w:t>
      </w:r>
      <w:r>
        <w:rPr>
          <w:rFonts w:hint="default" w:ascii="Times New Roman" w:hAnsi="Times New Roman" w:eastAsia="宋体" w:cs="Times New Roman"/>
          <w:kern w:val="2"/>
          <w:sz w:val="21"/>
          <w:szCs w:val="24"/>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3、注册资本：注册资本金</w:t>
      </w:r>
      <w:r>
        <w:rPr>
          <w:rFonts w:hint="eastAsia" w:ascii="宋体" w:hAnsi="宋体" w:cs="宋体"/>
          <w:kern w:val="2"/>
          <w:sz w:val="21"/>
          <w:szCs w:val="21"/>
          <w:lang w:val="en-US" w:eastAsia="zh-CN" w:bidi="ar"/>
        </w:rPr>
        <w:t>5</w:t>
      </w:r>
      <w:r>
        <w:rPr>
          <w:rFonts w:hint="eastAsia" w:ascii="宋体" w:hAnsi="宋体" w:eastAsia="宋体" w:cs="宋体"/>
          <w:kern w:val="2"/>
          <w:sz w:val="21"/>
          <w:szCs w:val="21"/>
          <w:lang w:val="en-US" w:eastAsia="zh-CN" w:bidi="ar"/>
        </w:rPr>
        <w:t>00万元以上；</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7、诚信履约：具有良好的商业信誉，无不良施工记录，工期无迟延记录；近3年内在合同签订、合同履行、售后服务及产品运行过程中，未因不诚信履约被国电集团、龙源集团列入黑名单，且在处罚期内；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27041"/>
      <w:bookmarkStart w:id="10" w:name="_Toc524861534"/>
      <w:r>
        <w:rPr>
          <w:rFonts w:hint="eastAsia" w:ascii="宋体" w:hAnsi="宋体" w:eastAsia="宋体" w:cs="宋体"/>
          <w:b/>
          <w:bCs w:val="0"/>
          <w:color w:val="000000"/>
          <w:kern w:val="0"/>
          <w:sz w:val="21"/>
          <w:szCs w:val="21"/>
          <w:lang w:val="en-US" w:eastAsia="zh-CN" w:bidi="ar"/>
        </w:rPr>
        <w:t>五、购买招标文件时间：</w:t>
      </w:r>
      <w:bookmarkEnd w:id="9"/>
      <w:bookmarkEnd w:id="10"/>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8802"/>
      <w:bookmarkStart w:id="12" w:name="_Toc524861535"/>
      <w:r>
        <w:rPr>
          <w:rFonts w:hint="eastAsia" w:ascii="宋体" w:hAnsi="宋体" w:eastAsia="宋体" w:cs="宋体"/>
          <w:color w:val="FF0000"/>
          <w:kern w:val="0"/>
          <w:sz w:val="21"/>
          <w:szCs w:val="21"/>
          <w:lang w:val="en-US" w:eastAsia="zh-CN" w:bidi="ar"/>
        </w:rPr>
        <w:t>2022年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26</w:t>
      </w:r>
      <w:r>
        <w:rPr>
          <w:rFonts w:hint="eastAsia" w:ascii="宋体" w:hAnsi="宋体" w:eastAsia="宋体" w:cs="宋体"/>
          <w:color w:val="FF0000"/>
          <w:kern w:val="2"/>
          <w:sz w:val="21"/>
          <w:szCs w:val="21"/>
          <w:lang w:val="en-US" w:eastAsia="zh-CN" w:bidi="ar"/>
        </w:rPr>
        <w:t>日至2022年</w:t>
      </w:r>
      <w:r>
        <w:rPr>
          <w:rFonts w:hint="eastAsia" w:ascii="宋体" w:hAnsi="宋体" w:cs="宋体"/>
          <w:color w:val="FF0000"/>
          <w:kern w:val="2"/>
          <w:sz w:val="21"/>
          <w:szCs w:val="21"/>
          <w:lang w:val="en-US" w:eastAsia="zh-CN" w:bidi="ar"/>
        </w:rPr>
        <w:t>09</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30</w:t>
      </w:r>
      <w:r>
        <w:rPr>
          <w:rFonts w:hint="eastAsia" w:ascii="宋体" w:hAnsi="宋体" w:eastAsia="宋体" w:cs="宋体"/>
          <w:color w:val="FF0000"/>
          <w:kern w:val="2"/>
          <w:sz w:val="21"/>
          <w:szCs w:val="21"/>
          <w:lang w:val="en-US" w:eastAsia="zh-CN" w:bidi="ar"/>
        </w:rPr>
        <w:t>日，每天上午9：00至11：00，下午13：00至16：30</w:t>
      </w:r>
      <w:r>
        <w:rPr>
          <w:rFonts w:hint="eastAsia" w:ascii="宋体" w:hAnsi="宋体" w:eastAsia="宋体" w:cs="宋体"/>
          <w:kern w:val="2"/>
          <w:sz w:val="21"/>
          <w:szCs w:val="21"/>
          <w:lang w:val="en-US" w:eastAsia="zh-CN" w:bidi="ar"/>
        </w:rPr>
        <w:t>（北京时间），发电子邮件标书。</w:t>
      </w:r>
      <w:r>
        <w:rPr>
          <w:rFonts w:hint="eastAsia" w:ascii="宋体" w:hAnsi="宋体" w:eastAsia="宋体" w:cs="宋体"/>
          <w:color w:val="000000"/>
          <w:kern w:val="0"/>
          <w:sz w:val="21"/>
          <w:szCs w:val="21"/>
          <w:lang w:val="en-US" w:eastAsia="zh-CN" w:bidi="ar"/>
        </w:rPr>
        <w:t>招标文件售价￥</w:t>
      </w:r>
      <w:r>
        <w:rPr>
          <w:rFonts w:hint="eastAsia" w:ascii="宋体" w:hAnsi="宋体" w:cs="宋体"/>
          <w:color w:val="FF0000"/>
          <w:kern w:val="0"/>
          <w:sz w:val="21"/>
          <w:szCs w:val="21"/>
          <w:lang w:val="en-US" w:eastAsia="zh-CN" w:bidi="ar"/>
        </w:rPr>
        <w:t>5</w:t>
      </w:r>
      <w:r>
        <w:rPr>
          <w:rFonts w:hint="eastAsia" w:ascii="宋体" w:hAnsi="宋体" w:eastAsia="宋体" w:cs="宋体"/>
          <w:color w:val="FF0000"/>
          <w:kern w:val="0"/>
          <w:sz w:val="21"/>
          <w:szCs w:val="21"/>
          <w:lang w:val="en-US" w:eastAsia="zh-CN" w:bidi="ar"/>
        </w:rPr>
        <w:t>00</w:t>
      </w:r>
      <w:r>
        <w:rPr>
          <w:rFonts w:hint="eastAsia" w:ascii="宋体" w:hAnsi="宋体" w:eastAsia="宋体" w:cs="宋体"/>
          <w:color w:val="000000"/>
          <w:kern w:val="0"/>
          <w:sz w:val="21"/>
          <w:szCs w:val="21"/>
          <w:lang w:val="en-US" w:eastAsia="zh-CN" w:bidi="ar"/>
        </w:rPr>
        <w:t>元，售后不退，只开具收款收据。</w:t>
      </w:r>
    </w:p>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spacing w:val="8"/>
          <w:kern w:val="2"/>
          <w:sz w:val="21"/>
          <w:szCs w:val="21"/>
          <w:lang w:val="en-US" w:eastAsia="zh-CN" w:bidi="ar"/>
        </w:rPr>
        <w:t xml:space="preserve"> </w:t>
      </w:r>
      <w:r>
        <w:rPr>
          <w:rFonts w:hint="default" w:ascii="Times New Roman" w:hAnsi="Times New Roman" w:eastAsia="宋体" w:cs="宋体"/>
          <w:kern w:val="2"/>
          <w:sz w:val="21"/>
          <w:szCs w:val="21"/>
          <w:lang w:val="en-US" w:eastAsia="zh-CN" w:bidi="ar"/>
        </w:rPr>
        <w:t>jzcg5@jiuzhougroup.com</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9"/>
        <w:tblW w:w="949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8"/>
                <w:lang w:val="en-US"/>
              </w:rPr>
            </w:pPr>
            <w:r>
              <w:rPr>
                <w:rFonts w:hint="eastAsia" w:ascii="宋体" w:hAnsi="宋体" w:eastAsia="宋体" w:cs="宋体"/>
                <w:kern w:val="2"/>
                <w:sz w:val="21"/>
                <w:szCs w:val="28"/>
                <w:lang w:val="en-US" w:eastAsia="zh-CN" w:bidi="ar"/>
              </w:rPr>
              <w:t>泰来九洲兴泰生物质热电有限责任公司</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18"/>
                <w:szCs w:val="18"/>
                <w:lang w:val="en-US"/>
              </w:rPr>
            </w:pPr>
            <w:r>
              <w:rPr>
                <w:rFonts w:hint="eastAsia" w:ascii="宋体" w:hAnsi="宋体" w:eastAsia="宋体" w:cs="宋体"/>
                <w:kern w:val="2"/>
                <w:sz w:val="21"/>
                <w:szCs w:val="28"/>
                <w:lang w:val="en-US" w:eastAsia="zh-CN" w:bidi="ar"/>
              </w:rPr>
              <w:t>2X40MW农林生物质热电联产示范项目</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szCs w:val="21"/>
                <w:lang w:val="zh-CN" w:eastAsia="zh-CN"/>
              </w:rPr>
              <w:t>JZNY-TLSWZ-GLFBGZWX-ZBWJ-2022-09</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685"/>
      <w:bookmarkStart w:id="14" w:name="_Toc524861536"/>
      <w:r>
        <w:rPr>
          <w:rFonts w:hint="eastAsia" w:ascii="Times New Roman" w:hAnsi="Times New Roman" w:eastAsia="宋体" w:cs="宋体"/>
          <w:b/>
          <w:bCs w:val="0"/>
          <w:color w:val="000000"/>
          <w:kern w:val="2"/>
          <w:sz w:val="21"/>
          <w:szCs w:val="21"/>
          <w:lang w:val="en-US" w:eastAsia="zh-CN" w:bidi="ar"/>
        </w:rPr>
        <w:t>七、联系方式</w:t>
      </w:r>
      <w:bookmarkEnd w:id="13"/>
      <w:bookmarkEnd w:id="14"/>
    </w:p>
    <w:p>
      <w:pPr>
        <w:keepNext w:val="0"/>
        <w:keepLines w:val="0"/>
        <w:widowControl w:val="0"/>
        <w:suppressLineNumbers w:val="0"/>
        <w:spacing w:before="0" w:beforeAutospacing="0" w:after="0" w:afterAutospacing="0"/>
        <w:ind w:right="0" w:firstLine="420" w:firstLineChars="200"/>
        <w:jc w:val="both"/>
        <w:rPr>
          <w:lang w:val="en-US"/>
        </w:rPr>
      </w:pPr>
      <w:bookmarkStart w:id="15" w:name="_Toc419464291"/>
      <w:bookmarkStart w:id="16" w:name="_Toc524861537"/>
      <w:bookmarkStart w:id="17" w:name="_Toc2514"/>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09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30</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09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30</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w:t>
      </w:r>
      <w:r>
        <w:rPr>
          <w:rFonts w:hint="eastAsia" w:ascii="宋体" w:hAnsi="宋体" w:eastAsia="宋体" w:cs="宋体"/>
          <w:color w:val="FF0000"/>
          <w:kern w:val="2"/>
          <w:sz w:val="21"/>
          <w:szCs w:val="21"/>
          <w:u w:val="single"/>
          <w:lang w:val="en-US" w:eastAsia="zh-CN" w:bidi="ar"/>
        </w:rPr>
        <w:t>zb@jze.com.cn</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524861538"/>
      <w:bookmarkStart w:id="19" w:name="_Toc25923"/>
      <w:bookmarkStart w:id="20" w:name="_Toc419464292"/>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招标人：哈尔滨九洲集团服份有限公司</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邮      编：150027</w:t>
      </w:r>
    </w:p>
    <w:p>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1"/>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pPr>
        <w:widowControl/>
        <w:tabs>
          <w:tab w:val="left" w:pos="1918"/>
        </w:tabs>
        <w:spacing w:line="360" w:lineRule="auto"/>
        <w:ind w:firstLine="420" w:firstLineChars="200"/>
        <w:rPr>
          <w:rFonts w:hint="eastAsia" w:ascii="宋体" w:hAnsi="宋体" w:eastAsia="宋体"/>
          <w:color w:val="FF0000"/>
          <w:lang w:val="en-US" w:eastAsia="zh-CN"/>
        </w:rPr>
      </w:pPr>
      <w:r>
        <w:rPr>
          <w:rFonts w:hint="eastAsia" w:ascii="宋体" w:hAnsi="宋体"/>
        </w:rPr>
        <w:t>技术联系人：</w:t>
      </w:r>
      <w:r>
        <w:rPr>
          <w:rFonts w:hint="eastAsia" w:ascii="宋体" w:hAnsi="宋体"/>
          <w:lang w:val="en-US" w:eastAsia="zh-CN"/>
        </w:rPr>
        <w:t>刘兴胜</w:t>
      </w:r>
    </w:p>
    <w:p>
      <w:pPr>
        <w:widowControl/>
        <w:tabs>
          <w:tab w:val="left" w:pos="1918"/>
        </w:tabs>
        <w:spacing w:line="360" w:lineRule="auto"/>
        <w:ind w:firstLine="420" w:firstLineChars="200"/>
        <w:rPr>
          <w:rFonts w:hint="default" w:ascii="宋体" w:hAnsi="宋体" w:eastAsia="宋体"/>
          <w:color w:val="000000" w:themeColor="text1"/>
          <w:lang w:val="en-US" w:eastAsia="zh-CN"/>
        </w:rPr>
      </w:pPr>
      <w:r>
        <w:rPr>
          <w:rFonts w:hint="eastAsia" w:ascii="宋体" w:hAnsi="宋体"/>
          <w:color w:val="000000" w:themeColor="text1"/>
        </w:rPr>
        <w:t>联系  电话：</w:t>
      </w:r>
      <w:r>
        <w:rPr>
          <w:rFonts w:hint="eastAsia" w:ascii="宋体" w:hAnsi="宋体"/>
          <w:color w:val="000000" w:themeColor="text1"/>
          <w:lang w:val="en-US" w:eastAsia="zh-CN"/>
        </w:rPr>
        <w:t>13694691287</w:t>
      </w:r>
    </w:p>
    <w:p>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招标部门名称：哈尔滨九洲电气股份有限公司招标委员会</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pPr>
        <w:pStyle w:val="2"/>
        <w:widowControl/>
        <w:rPr>
          <w:lang w:val="en-US"/>
        </w:rPr>
      </w:pPr>
      <w:bookmarkStart w:id="21" w:name="_Toc33419395"/>
      <w:bookmarkStart w:id="22" w:name="_Toc35489289"/>
      <w:bookmarkStart w:id="23" w:name="_Toc14767705"/>
      <w:bookmarkStart w:id="24" w:name="_Toc248647668"/>
      <w:bookmarkStart w:id="25" w:name="_Toc524861539"/>
      <w:r>
        <w:rPr>
          <w:rFonts w:hint="eastAsia" w:ascii="Times New Roman" w:hAnsi="Times New Roman" w:eastAsia="宋体" w:cs="宋体"/>
          <w:lang w:eastAsia="zh-CN"/>
        </w:rPr>
        <w:t>第二章</w:t>
      </w:r>
      <w:bookmarkEnd w:id="21"/>
      <w:bookmarkEnd w:id="22"/>
      <w:bookmarkEnd w:id="23"/>
      <w:bookmarkStart w:id="26" w:name="_Toc19111734"/>
      <w:bookmarkStart w:id="27" w:name="_Toc14766695"/>
      <w:bookmarkStart w:id="28" w:name="_Toc30413444"/>
      <w:bookmarkStart w:id="29" w:name="_Toc18139830"/>
      <w:bookmarkStart w:id="30" w:name="_Toc33419396"/>
      <w:bookmarkStart w:id="31" w:name="_Toc26092393"/>
      <w:bookmarkStart w:id="32" w:name="_Toc22809472"/>
      <w:bookmarkStart w:id="33" w:name="_Toc22980320"/>
      <w:bookmarkStart w:id="34" w:name="_Toc35173002"/>
      <w:bookmarkStart w:id="35" w:name="_Toc25813367"/>
      <w:bookmarkStart w:id="36" w:name="_Toc35489290"/>
      <w:bookmarkStart w:id="37" w:name="_Toc20484467"/>
      <w:bookmarkStart w:id="38" w:name="_Toc23476052"/>
      <w:bookmarkStart w:id="39" w:name="_Toc18979746"/>
      <w:bookmarkStart w:id="40" w:name="_Toc35419562"/>
      <w:bookmarkStart w:id="41" w:name="_Toc20367202"/>
      <w:bookmarkStart w:id="42" w:name="_Toc14767706"/>
      <w:bookmarkStart w:id="43" w:name="_Toc18139631"/>
      <w:bookmarkStart w:id="44" w:name="_Toc19098945"/>
      <w:bookmarkStart w:id="45" w:name="_Toc23125777"/>
      <w:r>
        <w:rPr>
          <w:lang w:val="en-US"/>
        </w:rPr>
        <w:t xml:space="preserve">  </w:t>
      </w:r>
      <w:r>
        <w:rPr>
          <w:rFonts w:hint="eastAsia" w:ascii="Times New Roman" w:hAnsi="Times New Roman" w:eastAsia="宋体" w:cs="宋体"/>
          <w:lang w:eastAsia="zh-CN"/>
        </w:rPr>
        <w:t>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center"/>
        <w:outlineLvl w:val="1"/>
        <w:rPr>
          <w:b/>
          <w:bCs w:val="0"/>
          <w:sz w:val="28"/>
          <w:szCs w:val="28"/>
          <w:lang w:val="en-US"/>
        </w:rPr>
      </w:pPr>
      <w:bookmarkStart w:id="46" w:name="_Toc1409"/>
      <w:bookmarkStart w:id="47" w:name="_Toc248647669"/>
      <w:bookmarkStart w:id="48" w:name="_Toc524861540"/>
      <w:r>
        <w:rPr>
          <w:rFonts w:hint="eastAsia" w:ascii="Times New Roman" w:hAnsi="Times New Roman" w:eastAsia="宋体" w:cs="宋体"/>
          <w:b/>
          <w:bCs w:val="0"/>
          <w:kern w:val="2"/>
          <w:sz w:val="28"/>
          <w:szCs w:val="28"/>
          <w:lang w:val="en-US" w:eastAsia="zh-CN" w:bidi="ar"/>
        </w:rPr>
        <w:t>一、投标人须知前附表</w:t>
      </w:r>
      <w:bookmarkEnd w:id="46"/>
      <w:bookmarkEnd w:id="47"/>
      <w:bookmarkEnd w:id="48"/>
    </w:p>
    <w:tbl>
      <w:tblPr>
        <w:tblStyle w:val="9"/>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w:t>
            </w:r>
            <w:r>
              <w:rPr>
                <w:rFonts w:hint="eastAsia" w:ascii="宋体" w:hAnsi="宋体" w:eastAsia="宋体" w:cs="宋体"/>
                <w:kern w:val="2"/>
                <w:sz w:val="21"/>
                <w:szCs w:val="24"/>
                <w:lang w:val="en-US" w:eastAsia="zh-CN" w:bidi="ar"/>
              </w:rPr>
              <w:t>哈尔滨九洲集团服份有限公司</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招标内容：</w:t>
            </w:r>
          </w:p>
          <w:p>
            <w:pPr>
              <w:keepNext w:val="0"/>
              <w:keepLines w:val="0"/>
              <w:widowControl/>
              <w:suppressLineNumbers w:val="0"/>
              <w:adjustRightInd w:val="0"/>
              <w:spacing w:before="0" w:beforeAutospacing="0" w:after="0" w:afterAutospacing="0" w:line="360" w:lineRule="auto"/>
              <w:ind w:left="0" w:right="0"/>
              <w:jc w:val="left"/>
              <w:rPr>
                <w:rFonts w:hint="default"/>
                <w:color w:val="000000"/>
                <w:szCs w:val="21"/>
              </w:rPr>
            </w:pPr>
            <w:r>
              <w:rPr>
                <w:rFonts w:hint="eastAsia"/>
                <w:color w:val="000000"/>
                <w:szCs w:val="21"/>
                <w:lang w:eastAsia="zh-CN"/>
              </w:rPr>
              <w:t>泰来九洲兴泰生物质热电有限责任公司2X40MW农林生物质热电联产项目</w:t>
            </w:r>
            <w:r>
              <w:rPr>
                <w:rFonts w:hint="eastAsia"/>
                <w:color w:val="000000"/>
                <w:szCs w:val="21"/>
                <w:lang w:val="en-US" w:eastAsia="zh-CN"/>
              </w:rPr>
              <w:t>#1、#2锅炉封闭几字件更换材料采购及施工与#2锅炉外封闭墙板维修部分材料采购及施工工程</w:t>
            </w:r>
            <w:r>
              <w:rPr>
                <w:rFonts w:hint="default"/>
                <w:color w:val="000000"/>
                <w:szCs w:val="21"/>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质量标准：合格，满足招标文件</w:t>
            </w:r>
            <w:r>
              <w:rPr>
                <w:rFonts w:hint="eastAsia" w:ascii="Times New Roman" w:hAnsi="Times New Roman" w:eastAsia="宋体" w:cs="宋体"/>
                <w:spacing w:val="8"/>
                <w:kern w:val="2"/>
                <w:sz w:val="21"/>
                <w:szCs w:val="21"/>
                <w:lang w:val="en-US" w:eastAsia="zh-CN" w:bidi="ar"/>
              </w:rPr>
              <w:t>所要求的各项技术指标</w:t>
            </w:r>
            <w:r>
              <w:rPr>
                <w:rFonts w:hint="eastAsia" w:ascii="Times New Roman" w:hAnsi="Times New Roman"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工程地点：</w:t>
            </w:r>
            <w:r>
              <w:rPr>
                <w:rFonts w:hint="eastAsia" w:ascii="Times New Roman" w:hAnsi="Times New Roman" w:eastAsia="宋体" w:cs="宋体"/>
                <w:color w:val="000000"/>
                <w:kern w:val="2"/>
                <w:sz w:val="21"/>
                <w:szCs w:val="21"/>
                <w:lang w:val="en-US" w:eastAsia="zh-CN" w:bidi="ar"/>
              </w:rPr>
              <w:t>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0" w:right="0"/>
              <w:jc w:val="both"/>
              <w:rPr>
                <w:rFonts w:hint="eastAsia" w:ascii="Times New Roman" w:hAnsi="Times New Roman" w:eastAsia="宋体" w:cs="宋体"/>
                <w:color w:val="000000"/>
                <w:kern w:val="2"/>
                <w:sz w:val="21"/>
                <w:szCs w:val="21"/>
                <w:lang w:val="en-US" w:eastAsia="zh-CN" w:bidi="ar"/>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：2022年</w:t>
            </w:r>
            <w:r>
              <w:rPr>
                <w:rFonts w:hint="eastAsia" w:cs="宋体"/>
                <w:color w:val="000000"/>
                <w:kern w:val="2"/>
                <w:sz w:val="21"/>
                <w:szCs w:val="21"/>
                <w:lang w:val="en-US" w:eastAsia="zh-CN" w:bidi="ar"/>
              </w:rPr>
              <w:t>10</w:t>
            </w:r>
            <w:r>
              <w:rPr>
                <w:rFonts w:hint="eastAsia" w:ascii="Times New Roman" w:hAnsi="Times New Roman" w:eastAsia="宋体" w:cs="宋体"/>
                <w:color w:val="000000"/>
                <w:kern w:val="2"/>
                <w:sz w:val="21"/>
                <w:szCs w:val="21"/>
                <w:lang w:val="en-US" w:eastAsia="zh-CN" w:bidi="ar"/>
              </w:rPr>
              <w:t>月</w:t>
            </w:r>
            <w:r>
              <w:rPr>
                <w:rFonts w:hint="eastAsia" w:cs="宋体"/>
                <w:color w:val="000000"/>
                <w:kern w:val="2"/>
                <w:sz w:val="21"/>
                <w:szCs w:val="21"/>
                <w:lang w:val="en-US" w:eastAsia="zh-CN" w:bidi="ar"/>
              </w:rPr>
              <w:t>10</w:t>
            </w:r>
            <w:r>
              <w:rPr>
                <w:rFonts w:hint="eastAsia" w:ascii="Times New Roman" w:hAnsi="Times New Roman" w:eastAsia="宋体" w:cs="宋体"/>
                <w:color w:val="000000"/>
                <w:kern w:val="2"/>
                <w:sz w:val="21"/>
                <w:szCs w:val="21"/>
                <w:lang w:val="en-US" w:eastAsia="zh-CN" w:bidi="ar"/>
              </w:rPr>
              <w:t>日前</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3</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2、资质要求：具有相关专业</w:t>
            </w:r>
            <w:r>
              <w:rPr>
                <w:rFonts w:hint="default" w:ascii="宋体" w:hAnsi="宋体" w:eastAsia="宋体" w:cs="宋体"/>
                <w:kern w:val="2"/>
                <w:sz w:val="21"/>
                <w:szCs w:val="21"/>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3、注册资本：注册资本金500万元以上；</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施工质量无不良记录，施工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、金额：壹万元</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09</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30</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3"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09</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30</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pPr>
        <w:spacing w:line="360" w:lineRule="auto"/>
      </w:pPr>
      <w:r>
        <w:rPr>
          <w:rFonts w:hint="eastAsia" w:ascii="宋体" w:hAnsi="宋体" w:eastAsia="宋体" w:cs="Times New Roman"/>
          <w:b/>
          <w:bCs/>
          <w:spacing w:val="24"/>
          <w:kern w:val="2"/>
          <w:sz w:val="28"/>
          <w:szCs w:val="28"/>
          <w:lang w:val="en-US" w:eastAsia="zh-CN" w:bidi="ar"/>
        </w:rPr>
        <w:br w:type="page"/>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2EA7C6D"/>
    <w:rsid w:val="03CB7E74"/>
    <w:rsid w:val="052D2590"/>
    <w:rsid w:val="08F67A4D"/>
    <w:rsid w:val="0BC46ABB"/>
    <w:rsid w:val="0C140CAE"/>
    <w:rsid w:val="0CA57267"/>
    <w:rsid w:val="0D5648B3"/>
    <w:rsid w:val="0F374C93"/>
    <w:rsid w:val="0F6432CF"/>
    <w:rsid w:val="0FA4722F"/>
    <w:rsid w:val="10E83797"/>
    <w:rsid w:val="11F64DB4"/>
    <w:rsid w:val="120945EA"/>
    <w:rsid w:val="15175270"/>
    <w:rsid w:val="15A56B8C"/>
    <w:rsid w:val="18ED6DE7"/>
    <w:rsid w:val="1BBB3C9E"/>
    <w:rsid w:val="1D303373"/>
    <w:rsid w:val="1D3249F5"/>
    <w:rsid w:val="1D3838ED"/>
    <w:rsid w:val="1DE764DC"/>
    <w:rsid w:val="20F85819"/>
    <w:rsid w:val="212136FE"/>
    <w:rsid w:val="21A67E82"/>
    <w:rsid w:val="21BC67D1"/>
    <w:rsid w:val="223942B3"/>
    <w:rsid w:val="22956B16"/>
    <w:rsid w:val="22B44742"/>
    <w:rsid w:val="235414DF"/>
    <w:rsid w:val="26CB1A16"/>
    <w:rsid w:val="27385060"/>
    <w:rsid w:val="27D925E2"/>
    <w:rsid w:val="28095BAC"/>
    <w:rsid w:val="29440246"/>
    <w:rsid w:val="29657F00"/>
    <w:rsid w:val="2E7F54EB"/>
    <w:rsid w:val="30360C8F"/>
    <w:rsid w:val="32193F7E"/>
    <w:rsid w:val="32350942"/>
    <w:rsid w:val="325129D3"/>
    <w:rsid w:val="32FB63AF"/>
    <w:rsid w:val="333F0FA3"/>
    <w:rsid w:val="336D4581"/>
    <w:rsid w:val="341F07F8"/>
    <w:rsid w:val="34CE1050"/>
    <w:rsid w:val="35273774"/>
    <w:rsid w:val="35E47D8D"/>
    <w:rsid w:val="36E96AA7"/>
    <w:rsid w:val="39DC7D6B"/>
    <w:rsid w:val="3B463E57"/>
    <w:rsid w:val="3CAA23A2"/>
    <w:rsid w:val="3D691F22"/>
    <w:rsid w:val="3EBD7A0F"/>
    <w:rsid w:val="3F1A3EDB"/>
    <w:rsid w:val="401F09B1"/>
    <w:rsid w:val="41E56FAC"/>
    <w:rsid w:val="4416031D"/>
    <w:rsid w:val="445E7235"/>
    <w:rsid w:val="447931A7"/>
    <w:rsid w:val="466D4226"/>
    <w:rsid w:val="479779C7"/>
    <w:rsid w:val="49613C94"/>
    <w:rsid w:val="49B362AF"/>
    <w:rsid w:val="4A4C1A86"/>
    <w:rsid w:val="4B9D521C"/>
    <w:rsid w:val="4BCF7CE4"/>
    <w:rsid w:val="4DA60964"/>
    <w:rsid w:val="4E1A4EAE"/>
    <w:rsid w:val="51C4760A"/>
    <w:rsid w:val="53A019B1"/>
    <w:rsid w:val="53D91EAA"/>
    <w:rsid w:val="54E748A7"/>
    <w:rsid w:val="54F1738F"/>
    <w:rsid w:val="56F51D94"/>
    <w:rsid w:val="58FF7637"/>
    <w:rsid w:val="5A975C39"/>
    <w:rsid w:val="5B72720F"/>
    <w:rsid w:val="5C3A0EAF"/>
    <w:rsid w:val="60182CB2"/>
    <w:rsid w:val="60497515"/>
    <w:rsid w:val="62AA0157"/>
    <w:rsid w:val="62C95A86"/>
    <w:rsid w:val="64033FC2"/>
    <w:rsid w:val="6431121C"/>
    <w:rsid w:val="6481138B"/>
    <w:rsid w:val="64AA08E2"/>
    <w:rsid w:val="64AC5E8F"/>
    <w:rsid w:val="66EF7C3A"/>
    <w:rsid w:val="68331B39"/>
    <w:rsid w:val="68AB69D7"/>
    <w:rsid w:val="69616588"/>
    <w:rsid w:val="6E3F78B8"/>
    <w:rsid w:val="6E600263"/>
    <w:rsid w:val="6F5D002D"/>
    <w:rsid w:val="718F158B"/>
    <w:rsid w:val="72656283"/>
    <w:rsid w:val="72CC1ABA"/>
    <w:rsid w:val="72E976BF"/>
    <w:rsid w:val="75B43CB2"/>
    <w:rsid w:val="76A52432"/>
    <w:rsid w:val="78F56274"/>
    <w:rsid w:val="78FB2D97"/>
    <w:rsid w:val="79EB3435"/>
    <w:rsid w:val="7BC47033"/>
    <w:rsid w:val="7D026E68"/>
    <w:rsid w:val="7D3D633F"/>
    <w:rsid w:val="7F53678C"/>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2"/>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qFormat/>
    <w:uiPriority w:val="0"/>
    <w:rPr>
      <w:kern w:val="2"/>
      <w:sz w:val="21"/>
      <w:szCs w:val="21"/>
    </w:rPr>
  </w:style>
  <w:style w:type="character" w:customStyle="1" w:styleId="16">
    <w:name w:val="15"/>
    <w:basedOn w:val="10"/>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8</Pages>
  <Words>2415</Words>
  <Characters>2779</Characters>
  <Lines>22</Lines>
  <Paragraphs>6</Paragraphs>
  <TotalTime>4</TotalTime>
  <ScaleCrop>false</ScaleCrop>
  <LinksUpToDate>false</LinksUpToDate>
  <CharactersWithSpaces>2830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2022-09-26T02:48:01Z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27611FA10A9745859747494524CFD266</vt:lpwstr>
  </property>
</Properties>
</file>