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DBB" w:rsidRDefault="00DE07AF">
      <w:pPr>
        <w:spacing w:line="360" w:lineRule="auto"/>
        <w:jc w:val="center"/>
        <w:rPr>
          <w:b/>
          <w:sz w:val="36"/>
          <w:szCs w:val="36"/>
        </w:rPr>
      </w:pPr>
      <w:r>
        <w:rPr>
          <w:rFonts w:hint="eastAsia"/>
          <w:b/>
          <w:sz w:val="36"/>
          <w:szCs w:val="36"/>
        </w:rPr>
        <w:t>招标公告</w:t>
      </w:r>
    </w:p>
    <w:p w:rsidR="008F5DBB" w:rsidRDefault="008F5DBB">
      <w:pPr>
        <w:spacing w:line="360" w:lineRule="auto"/>
        <w:jc w:val="center"/>
        <w:rPr>
          <w:b/>
          <w:szCs w:val="21"/>
        </w:rPr>
      </w:pPr>
    </w:p>
    <w:p w:rsidR="008F5DBB" w:rsidRPr="00523D11" w:rsidRDefault="00523D11" w:rsidP="00523D11">
      <w:pPr>
        <w:ind w:firstLineChars="200" w:firstLine="420"/>
      </w:pPr>
      <w:r w:rsidRPr="00523D11">
        <w:rPr>
          <w:rFonts w:hint="eastAsia"/>
        </w:rPr>
        <w:t>2024</w:t>
      </w:r>
      <w:r w:rsidRPr="00523D11">
        <w:rPr>
          <w:rFonts w:hint="eastAsia"/>
        </w:rPr>
        <w:t>年度</w:t>
      </w:r>
      <w:r>
        <w:rPr>
          <w:rFonts w:hint="eastAsia"/>
        </w:rPr>
        <w:t>春节大米供货进行招标</w:t>
      </w:r>
      <w:r w:rsidR="00DE07AF" w:rsidRPr="00523D11">
        <w:rPr>
          <w:rFonts w:hint="eastAsia"/>
        </w:rPr>
        <w:t>特邀请</w:t>
      </w:r>
      <w:r w:rsidR="00DE07AF">
        <w:rPr>
          <w:rFonts w:hint="eastAsia"/>
        </w:rPr>
        <w:t>合格的企业参加投标。</w:t>
      </w:r>
    </w:p>
    <w:p w:rsidR="008F5DBB" w:rsidRDefault="00DE07AF">
      <w:pPr>
        <w:widowControl/>
        <w:numPr>
          <w:ilvl w:val="0"/>
          <w:numId w:val="1"/>
        </w:numPr>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6511"/>
      <w:bookmarkStart w:id="1" w:name="_Toc32222"/>
      <w:r>
        <w:rPr>
          <w:rFonts w:ascii="宋体" w:hAnsi="宋体" w:cs="宋体" w:hint="eastAsia"/>
          <w:b/>
          <w:color w:val="000000"/>
          <w:kern w:val="0"/>
          <w:szCs w:val="21"/>
        </w:rPr>
        <w:t>招标内容：</w:t>
      </w:r>
      <w:bookmarkEnd w:id="0"/>
      <w:bookmarkEnd w:id="1"/>
    </w:p>
    <w:p w:rsidR="00523D11" w:rsidRDefault="006921ED" w:rsidP="006921ED">
      <w:pPr>
        <w:widowControl/>
        <w:adjustRightInd w:val="0"/>
        <w:spacing w:line="360" w:lineRule="auto"/>
        <w:ind w:firstLineChars="444" w:firstLine="936"/>
        <w:jc w:val="left"/>
        <w:outlineLvl w:val="0"/>
        <w:rPr>
          <w:rFonts w:ascii="宋体" w:hAnsi="宋体" w:cs="宋体"/>
          <w:b/>
          <w:color w:val="000000"/>
          <w:kern w:val="0"/>
          <w:szCs w:val="21"/>
        </w:rPr>
      </w:pPr>
      <w:r>
        <w:rPr>
          <w:rFonts w:ascii="宋体" w:hAnsi="宋体" w:cs="宋体"/>
          <w:b/>
          <w:noProof/>
          <w:color w:val="000000"/>
          <w:kern w:val="0"/>
          <w:szCs w:val="21"/>
        </w:rPr>
        <w:t>精装大米（米砖）</w:t>
      </w:r>
      <w:r>
        <w:rPr>
          <w:rFonts w:ascii="宋体" w:hAnsi="宋体" w:cs="宋体" w:hint="eastAsia"/>
          <w:b/>
          <w:noProof/>
          <w:color w:val="000000"/>
          <w:kern w:val="0"/>
          <w:szCs w:val="21"/>
        </w:rPr>
        <w:t xml:space="preserve"> 带包装，散装袋大米</w:t>
      </w:r>
    </w:p>
    <w:p w:rsidR="008F5DBB" w:rsidRDefault="00DE07A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15069"/>
      <w:bookmarkStart w:id="3" w:name="_Toc20741"/>
      <w:r>
        <w:rPr>
          <w:rFonts w:ascii="宋体" w:hAnsi="宋体" w:cs="宋体" w:hint="eastAsia"/>
          <w:b/>
          <w:color w:val="000000"/>
          <w:kern w:val="0"/>
          <w:szCs w:val="21"/>
        </w:rPr>
        <w:t>二、资金来源：</w:t>
      </w:r>
      <w:bookmarkEnd w:id="2"/>
      <w:bookmarkEnd w:id="3"/>
    </w:p>
    <w:p w:rsidR="008F5DBB" w:rsidRDefault="00DE07AF">
      <w:pPr>
        <w:widowControl/>
        <w:adjustRightInd w:val="0"/>
        <w:spacing w:line="360" w:lineRule="auto"/>
        <w:ind w:leftChars="85" w:left="178" w:firstLineChars="255" w:firstLine="535"/>
        <w:jc w:val="left"/>
        <w:rPr>
          <w:szCs w:val="21"/>
        </w:rPr>
      </w:pPr>
      <w:r>
        <w:rPr>
          <w:rFonts w:hint="eastAsia"/>
          <w:szCs w:val="21"/>
        </w:rPr>
        <w:t>企业自筹资金。</w:t>
      </w:r>
    </w:p>
    <w:p w:rsidR="008F5DBB" w:rsidRDefault="00DE07AF">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636"/>
      <w:bookmarkStart w:id="5" w:name="_Toc30227"/>
      <w:r>
        <w:rPr>
          <w:rFonts w:ascii="宋体" w:hAnsi="宋体" w:cs="宋体" w:hint="eastAsia"/>
          <w:b/>
          <w:color w:val="000000"/>
          <w:kern w:val="0"/>
          <w:szCs w:val="21"/>
        </w:rPr>
        <w:t>三、工程地点与交货期：</w:t>
      </w:r>
      <w:bookmarkEnd w:id="4"/>
      <w:bookmarkEnd w:id="5"/>
    </w:p>
    <w:p w:rsidR="008F5DBB" w:rsidRDefault="00DE07AF">
      <w:pPr>
        <w:widowControl/>
        <w:adjustRightInd w:val="0"/>
        <w:spacing w:line="360" w:lineRule="auto"/>
        <w:ind w:leftChars="85" w:left="178" w:firstLineChars="255" w:firstLine="535"/>
        <w:jc w:val="left"/>
        <w:rPr>
          <w:color w:val="000000"/>
          <w:szCs w:val="21"/>
        </w:rPr>
      </w:pPr>
      <w:r>
        <w:rPr>
          <w:rFonts w:hint="eastAsia"/>
          <w:color w:val="000000"/>
          <w:szCs w:val="21"/>
        </w:rPr>
        <w:t>交货地点：</w:t>
      </w:r>
      <w:r w:rsidR="009D3305">
        <w:rPr>
          <w:rFonts w:hint="eastAsia"/>
          <w:color w:val="000000"/>
          <w:szCs w:val="21"/>
        </w:rPr>
        <w:t>松北区</w:t>
      </w:r>
      <w:proofErr w:type="gramStart"/>
      <w:r w:rsidR="009D3305">
        <w:rPr>
          <w:rFonts w:hint="eastAsia"/>
          <w:color w:val="000000"/>
          <w:szCs w:val="21"/>
        </w:rPr>
        <w:t>九洲</w:t>
      </w:r>
      <w:proofErr w:type="gramEnd"/>
      <w:r w:rsidR="009D3305">
        <w:rPr>
          <w:rFonts w:hint="eastAsia"/>
          <w:color w:val="000000"/>
          <w:szCs w:val="21"/>
        </w:rPr>
        <w:t>路</w:t>
      </w:r>
      <w:r w:rsidR="009D3305">
        <w:rPr>
          <w:rFonts w:hint="eastAsia"/>
          <w:color w:val="000000"/>
          <w:szCs w:val="21"/>
        </w:rPr>
        <w:t>609</w:t>
      </w:r>
      <w:r w:rsidR="009D3305">
        <w:rPr>
          <w:rFonts w:hint="eastAsia"/>
          <w:color w:val="000000"/>
          <w:szCs w:val="21"/>
        </w:rPr>
        <w:t>号</w:t>
      </w:r>
    </w:p>
    <w:p w:rsidR="008F5DBB" w:rsidRDefault="00DE07AF">
      <w:pPr>
        <w:spacing w:line="360" w:lineRule="auto"/>
        <w:ind w:leftChars="85" w:left="178" w:firstLineChars="255" w:firstLine="535"/>
        <w:rPr>
          <w:szCs w:val="21"/>
        </w:rPr>
      </w:pPr>
      <w:r>
        <w:rPr>
          <w:rFonts w:hint="eastAsia"/>
          <w:color w:val="000000"/>
          <w:szCs w:val="21"/>
        </w:rPr>
        <w:t>交货期：</w:t>
      </w:r>
      <w:r>
        <w:rPr>
          <w:rFonts w:hint="eastAsia"/>
          <w:color w:val="FF0000"/>
        </w:rPr>
        <w:t>根据甲方需求到货</w:t>
      </w:r>
    </w:p>
    <w:p w:rsidR="008F5DBB" w:rsidRDefault="00DE07AF">
      <w:pPr>
        <w:pStyle w:val="a9"/>
        <w:widowControl/>
        <w:numPr>
          <w:ilvl w:val="0"/>
          <w:numId w:val="2"/>
        </w:numPr>
        <w:adjustRightInd w:val="0"/>
        <w:spacing w:line="360" w:lineRule="auto"/>
        <w:ind w:firstLineChars="0"/>
        <w:jc w:val="left"/>
        <w:outlineLvl w:val="0"/>
        <w:rPr>
          <w:rFonts w:ascii="宋体" w:hAnsi="宋体" w:cs="宋体"/>
          <w:b/>
          <w:color w:val="000000"/>
          <w:kern w:val="0"/>
          <w:szCs w:val="21"/>
        </w:rPr>
      </w:pPr>
      <w:bookmarkStart w:id="6" w:name="_Toc32257"/>
      <w:bookmarkStart w:id="7" w:name="_Toc23453"/>
      <w:r>
        <w:rPr>
          <w:rFonts w:ascii="宋体" w:hAnsi="宋体" w:cs="宋体" w:hint="eastAsia"/>
          <w:b/>
          <w:color w:val="000000"/>
          <w:kern w:val="0"/>
          <w:szCs w:val="21"/>
        </w:rPr>
        <w:t>投标资格：</w:t>
      </w:r>
      <w:bookmarkEnd w:id="6"/>
      <w:bookmarkEnd w:id="7"/>
    </w:p>
    <w:p w:rsidR="008F5DBB" w:rsidRDefault="00DE07AF">
      <w:pPr>
        <w:spacing w:line="360" w:lineRule="auto"/>
        <w:ind w:left="709"/>
        <w:jc w:val="left"/>
        <w:rPr>
          <w:color w:val="000000"/>
          <w:szCs w:val="21"/>
        </w:rPr>
      </w:pPr>
      <w:bookmarkStart w:id="8" w:name="_Toc27041"/>
      <w:bookmarkStart w:id="9" w:name="_Toc17517"/>
      <w:r>
        <w:rPr>
          <w:rFonts w:hint="eastAsia"/>
          <w:color w:val="000000"/>
          <w:szCs w:val="21"/>
        </w:rPr>
        <w:t>（一）投标单位必须在法律上和财务上独立，按照商业法规运作的机构可以参与本项目的投标。</w:t>
      </w:r>
    </w:p>
    <w:p w:rsidR="008F5DBB" w:rsidRDefault="00DE07AF">
      <w:pPr>
        <w:spacing w:line="360" w:lineRule="auto"/>
        <w:ind w:firstLineChars="350" w:firstLine="735"/>
        <w:jc w:val="left"/>
        <w:rPr>
          <w:color w:val="000000"/>
          <w:szCs w:val="21"/>
        </w:rPr>
      </w:pPr>
      <w:r>
        <w:rPr>
          <w:rFonts w:hint="eastAsia"/>
          <w:color w:val="000000"/>
          <w:szCs w:val="21"/>
        </w:rPr>
        <w:t>（二）投标单位应遵守有关的法律、法规、管理办法和政府采购条例，近三年内在经营活动中无违法记录及在卫生监督部门无食品卫生事故记录。</w:t>
      </w:r>
    </w:p>
    <w:p w:rsidR="008F5DBB" w:rsidRDefault="00DE07AF">
      <w:pPr>
        <w:spacing w:line="360" w:lineRule="auto"/>
        <w:ind w:left="709"/>
        <w:jc w:val="left"/>
        <w:rPr>
          <w:color w:val="000000"/>
          <w:szCs w:val="21"/>
        </w:rPr>
      </w:pPr>
      <w:r>
        <w:rPr>
          <w:rFonts w:hint="eastAsia"/>
          <w:color w:val="000000"/>
          <w:szCs w:val="21"/>
        </w:rPr>
        <w:t>（三）本项目拒绝联合体投标，不允许分包和转包。</w:t>
      </w:r>
    </w:p>
    <w:p w:rsidR="008F5DBB" w:rsidRDefault="00DE07AF">
      <w:pPr>
        <w:spacing w:line="360" w:lineRule="auto"/>
        <w:ind w:left="709"/>
        <w:jc w:val="left"/>
        <w:rPr>
          <w:color w:val="000000"/>
          <w:szCs w:val="21"/>
        </w:rPr>
      </w:pPr>
      <w:r>
        <w:rPr>
          <w:rFonts w:hint="eastAsia"/>
          <w:color w:val="000000"/>
          <w:szCs w:val="21"/>
        </w:rPr>
        <w:t>（四）对供应商具体的资质要求：</w:t>
      </w:r>
    </w:p>
    <w:p w:rsidR="008F5DBB" w:rsidRDefault="00DE07AF">
      <w:pPr>
        <w:spacing w:line="360" w:lineRule="auto"/>
        <w:ind w:left="709"/>
        <w:jc w:val="left"/>
        <w:rPr>
          <w:color w:val="000000"/>
          <w:szCs w:val="21"/>
        </w:rPr>
      </w:pPr>
      <w:r>
        <w:rPr>
          <w:rFonts w:hint="eastAsia"/>
          <w:color w:val="000000"/>
          <w:szCs w:val="21"/>
        </w:rPr>
        <w:t>1</w:t>
      </w:r>
      <w:r>
        <w:rPr>
          <w:rFonts w:hint="eastAsia"/>
          <w:color w:val="000000"/>
          <w:szCs w:val="21"/>
        </w:rPr>
        <w:t>、投标单位必须为有合法经营范围的企业法人，经营状况良好，必须按国家相关规定，实行管理规范。</w:t>
      </w:r>
    </w:p>
    <w:p w:rsidR="008F5DBB" w:rsidRDefault="00DE07AF">
      <w:pPr>
        <w:spacing w:line="360" w:lineRule="auto"/>
        <w:ind w:left="709"/>
        <w:jc w:val="left"/>
        <w:rPr>
          <w:color w:val="000000"/>
          <w:szCs w:val="21"/>
        </w:rPr>
      </w:pPr>
      <w:r>
        <w:rPr>
          <w:rFonts w:hint="eastAsia"/>
          <w:color w:val="000000"/>
          <w:szCs w:val="21"/>
        </w:rPr>
        <w:t>2</w:t>
      </w:r>
      <w:r>
        <w:rPr>
          <w:rFonts w:hint="eastAsia"/>
          <w:color w:val="000000"/>
          <w:szCs w:val="21"/>
        </w:rPr>
        <w:t>、投标单位所有送货产品三证齐全：营业执照、卫生许可证、产品检验报告。</w:t>
      </w:r>
    </w:p>
    <w:p w:rsidR="008F5DBB" w:rsidRDefault="00DE07AF">
      <w:pPr>
        <w:spacing w:line="360" w:lineRule="auto"/>
        <w:ind w:left="709"/>
        <w:jc w:val="left"/>
        <w:rPr>
          <w:color w:val="000000"/>
          <w:szCs w:val="21"/>
        </w:rPr>
      </w:pPr>
      <w:r>
        <w:rPr>
          <w:rFonts w:hint="eastAsia"/>
          <w:color w:val="000000"/>
          <w:szCs w:val="21"/>
        </w:rPr>
        <w:t>3</w:t>
      </w:r>
      <w:r>
        <w:rPr>
          <w:rFonts w:hint="eastAsia"/>
          <w:color w:val="000000"/>
          <w:szCs w:val="21"/>
        </w:rPr>
        <w:t>、投标单位应有配送车间、保鲜仓库、冷藏仓库、干货仓库、冷藏</w:t>
      </w:r>
      <w:proofErr w:type="gramStart"/>
      <w:r>
        <w:rPr>
          <w:rFonts w:hint="eastAsia"/>
          <w:color w:val="000000"/>
          <w:szCs w:val="21"/>
        </w:rPr>
        <w:t>配送车</w:t>
      </w:r>
      <w:proofErr w:type="gramEnd"/>
      <w:r>
        <w:rPr>
          <w:rFonts w:hint="eastAsia"/>
          <w:color w:val="000000"/>
          <w:szCs w:val="21"/>
        </w:rPr>
        <w:t>等设施设备。</w:t>
      </w:r>
    </w:p>
    <w:p w:rsidR="008F5DBB" w:rsidRDefault="00DE07AF">
      <w:pPr>
        <w:pStyle w:val="a7"/>
        <w:shd w:val="clear" w:color="auto" w:fill="FFFFFF"/>
        <w:spacing w:before="0" w:beforeAutospacing="0" w:after="0" w:afterAutospacing="0"/>
        <w:ind w:left="709"/>
        <w:rPr>
          <w:rFonts w:ascii="Times New Roman" w:hAnsi="Times New Roman" w:cs="Times New Roman"/>
          <w:color w:val="000000"/>
          <w:kern w:val="2"/>
          <w:sz w:val="21"/>
          <w:szCs w:val="21"/>
        </w:rPr>
      </w:pPr>
      <w:r>
        <w:rPr>
          <w:rFonts w:ascii="Times New Roman" w:hAnsi="Times New Roman" w:cs="Times New Roman" w:hint="eastAsia"/>
          <w:color w:val="000000"/>
          <w:kern w:val="2"/>
          <w:sz w:val="21"/>
          <w:szCs w:val="21"/>
        </w:rPr>
        <w:t>4</w:t>
      </w:r>
      <w:r>
        <w:rPr>
          <w:rFonts w:ascii="Times New Roman" w:hAnsi="Times New Roman" w:cs="Times New Roman" w:hint="eastAsia"/>
          <w:color w:val="000000"/>
          <w:kern w:val="2"/>
          <w:sz w:val="21"/>
          <w:szCs w:val="21"/>
        </w:rPr>
        <w:t>、投标单位应有良好的信誉，社会形象及售后服务良好。员工素质高，所有员工凭健康证上岗，配送经验丰富。</w:t>
      </w:r>
    </w:p>
    <w:p w:rsidR="008F5DBB" w:rsidRDefault="00DE07AF">
      <w:pPr>
        <w:spacing w:line="360" w:lineRule="auto"/>
        <w:ind w:left="709"/>
        <w:rPr>
          <w:color w:val="000000"/>
          <w:szCs w:val="21"/>
        </w:rPr>
      </w:pPr>
      <w:r>
        <w:rPr>
          <w:rFonts w:hint="eastAsia"/>
          <w:color w:val="000000"/>
          <w:szCs w:val="21"/>
        </w:rPr>
        <w:t>7</w:t>
      </w:r>
      <w:r>
        <w:rPr>
          <w:rFonts w:hint="eastAsia"/>
          <w:color w:val="000000"/>
          <w:szCs w:val="21"/>
        </w:rPr>
        <w:t>、诚信履约，具有良好的商业信誉，产品质量无不良记录，供货时间无迟延记录；近</w:t>
      </w:r>
      <w:r>
        <w:rPr>
          <w:rFonts w:hint="eastAsia"/>
          <w:color w:val="000000"/>
          <w:szCs w:val="21"/>
        </w:rPr>
        <w:t>3</w:t>
      </w:r>
      <w:r>
        <w:rPr>
          <w:rFonts w:hint="eastAsia"/>
          <w:color w:val="000000"/>
          <w:szCs w:val="21"/>
        </w:rPr>
        <w:t>年内在合同签订、合同履行、售后服务及产品运行过程中，未因</w:t>
      </w:r>
      <w:proofErr w:type="gramStart"/>
      <w:r>
        <w:rPr>
          <w:rFonts w:hint="eastAsia"/>
          <w:color w:val="000000"/>
          <w:szCs w:val="21"/>
        </w:rPr>
        <w:t>不</w:t>
      </w:r>
      <w:proofErr w:type="gramEnd"/>
      <w:r>
        <w:rPr>
          <w:rFonts w:hint="eastAsia"/>
          <w:color w:val="000000"/>
          <w:szCs w:val="21"/>
        </w:rPr>
        <w:t>诚信履约黑名单，且在处罚期内。</w:t>
      </w:r>
    </w:p>
    <w:p w:rsidR="008F5DBB" w:rsidRDefault="00DE07AF">
      <w:pPr>
        <w:widowControl/>
        <w:spacing w:line="360" w:lineRule="auto"/>
        <w:ind w:left="709"/>
        <w:jc w:val="left"/>
        <w:outlineLvl w:val="0"/>
        <w:rPr>
          <w:color w:val="000000"/>
          <w:szCs w:val="21"/>
        </w:rPr>
      </w:pPr>
      <w:r>
        <w:rPr>
          <w:rFonts w:hint="eastAsia"/>
          <w:color w:val="000000"/>
          <w:szCs w:val="21"/>
        </w:rPr>
        <w:t>8</w:t>
      </w:r>
      <w:r>
        <w:rPr>
          <w:rFonts w:hint="eastAsia"/>
          <w:color w:val="000000"/>
          <w:szCs w:val="21"/>
        </w:rPr>
        <w:t>、最近三年内没有发生骗取中标、严重违约等不良行为；没有处于被责令停业，财产被接管、冻结，破产状态。</w:t>
      </w:r>
    </w:p>
    <w:p w:rsidR="009D3305" w:rsidRPr="009D3305" w:rsidRDefault="009D3305" w:rsidP="009D3305">
      <w:pPr>
        <w:ind w:firstLineChars="300" w:firstLine="630"/>
        <w:rPr>
          <w:color w:val="000000"/>
          <w:szCs w:val="21"/>
        </w:rPr>
      </w:pPr>
      <w:r w:rsidRPr="009D3305">
        <w:rPr>
          <w:rFonts w:hint="eastAsia"/>
          <w:color w:val="000000"/>
          <w:szCs w:val="21"/>
        </w:rPr>
        <w:t>9.</w:t>
      </w:r>
      <w:r w:rsidRPr="009D3305">
        <w:rPr>
          <w:rFonts w:hint="eastAsia"/>
          <w:color w:val="000000"/>
          <w:szCs w:val="21"/>
        </w:rPr>
        <w:t>投标人须将符合要求的所投产品（其中</w:t>
      </w:r>
      <w:proofErr w:type="gramStart"/>
      <w:r w:rsidRPr="009D3305">
        <w:rPr>
          <w:rFonts w:hint="eastAsia"/>
          <w:color w:val="000000"/>
          <w:szCs w:val="21"/>
        </w:rPr>
        <w:t>砖米需</w:t>
      </w:r>
      <w:proofErr w:type="gramEnd"/>
      <w:r w:rsidRPr="009D3305">
        <w:rPr>
          <w:rFonts w:hint="eastAsia"/>
          <w:color w:val="000000"/>
          <w:szCs w:val="21"/>
        </w:rPr>
        <w:t>提供转运箱样式）作为样品提交，外包装上须印刷有产品配料信息、产地信息等。所提供样品评标使用，不予退还。</w:t>
      </w:r>
    </w:p>
    <w:p w:rsidR="009D3305" w:rsidRPr="00314E6A" w:rsidRDefault="009D3305" w:rsidP="00314E6A">
      <w:pPr>
        <w:widowControl/>
        <w:adjustRightInd w:val="0"/>
        <w:spacing w:line="360" w:lineRule="auto"/>
        <w:ind w:left="709"/>
        <w:jc w:val="left"/>
        <w:outlineLvl w:val="0"/>
        <w:rPr>
          <w:rFonts w:ascii="宋体" w:hAnsi="宋体" w:cs="宋体"/>
          <w:b/>
          <w:color w:val="000000"/>
          <w:kern w:val="0"/>
          <w:szCs w:val="21"/>
        </w:rPr>
      </w:pPr>
      <w:r w:rsidRPr="00314E6A">
        <w:rPr>
          <w:rFonts w:ascii="宋体" w:hAnsi="宋体" w:cs="宋体" w:hint="eastAsia"/>
          <w:b/>
          <w:color w:val="000000"/>
          <w:kern w:val="0"/>
          <w:szCs w:val="21"/>
        </w:rPr>
        <w:lastRenderedPageBreak/>
        <w:t>五、供给、配送等相关服务要求</w:t>
      </w:r>
    </w:p>
    <w:p w:rsidR="009D3305" w:rsidRPr="00314E6A" w:rsidRDefault="009D3305" w:rsidP="00314E6A">
      <w:pPr>
        <w:ind w:firstLineChars="200" w:firstLine="420"/>
        <w:rPr>
          <w:color w:val="000000"/>
          <w:szCs w:val="21"/>
        </w:rPr>
      </w:pPr>
      <w:r w:rsidRPr="00314E6A">
        <w:rPr>
          <w:rFonts w:hint="eastAsia"/>
          <w:color w:val="000000"/>
          <w:szCs w:val="21"/>
        </w:rPr>
        <w:t>1.</w:t>
      </w:r>
      <w:r w:rsidRPr="00314E6A">
        <w:rPr>
          <w:rFonts w:hint="eastAsia"/>
          <w:color w:val="000000"/>
          <w:szCs w:val="21"/>
        </w:rPr>
        <w:t>服务要求：</w:t>
      </w:r>
    </w:p>
    <w:p w:rsidR="009D3305" w:rsidRPr="00314E6A" w:rsidRDefault="009D3305" w:rsidP="00314E6A">
      <w:pPr>
        <w:ind w:firstLineChars="200" w:firstLine="420"/>
        <w:rPr>
          <w:color w:val="000000"/>
          <w:szCs w:val="21"/>
        </w:rPr>
      </w:pPr>
      <w:proofErr w:type="gramStart"/>
      <w:r w:rsidRPr="00314E6A">
        <w:rPr>
          <w:rFonts w:hint="eastAsia"/>
          <w:color w:val="000000"/>
          <w:szCs w:val="21"/>
        </w:rPr>
        <w:t>砖米需</w:t>
      </w:r>
      <w:proofErr w:type="gramEnd"/>
      <w:r w:rsidRPr="00314E6A">
        <w:rPr>
          <w:rFonts w:hint="eastAsia"/>
          <w:color w:val="000000"/>
          <w:szCs w:val="21"/>
        </w:rPr>
        <w:t>为五常、泰来稻花香大米，编织袋大米为品牌大米；符合国家食品质量安全标准；具有</w:t>
      </w:r>
      <w:r w:rsidRPr="00314E6A">
        <w:rPr>
          <w:rFonts w:hint="eastAsia"/>
          <w:color w:val="000000"/>
          <w:szCs w:val="21"/>
        </w:rPr>
        <w:t>QS</w:t>
      </w:r>
      <w:r w:rsidRPr="00314E6A">
        <w:rPr>
          <w:rFonts w:hint="eastAsia"/>
          <w:color w:val="000000"/>
          <w:szCs w:val="21"/>
        </w:rPr>
        <w:t>食品质量安全生产许可证；必须是当期新米；米质纯，无杂质，达到国家一级标准，无黄粒、霉粒；包装袋应坚固结实，封口或者缝口应严密；附样品。</w:t>
      </w:r>
    </w:p>
    <w:p w:rsidR="009D3305" w:rsidRPr="00314E6A" w:rsidRDefault="009D3305" w:rsidP="00314E6A">
      <w:pPr>
        <w:ind w:firstLineChars="200" w:firstLine="420"/>
        <w:rPr>
          <w:color w:val="000000"/>
          <w:szCs w:val="21"/>
        </w:rPr>
      </w:pPr>
      <w:r w:rsidRPr="00314E6A">
        <w:rPr>
          <w:rFonts w:hint="eastAsia"/>
          <w:color w:val="000000"/>
          <w:szCs w:val="21"/>
        </w:rPr>
        <w:t>交货期：</w:t>
      </w:r>
      <w:r w:rsidRPr="00314E6A">
        <w:rPr>
          <w:rFonts w:hint="eastAsia"/>
          <w:color w:val="000000"/>
          <w:szCs w:val="21"/>
        </w:rPr>
        <w:t>3</w:t>
      </w:r>
      <w:r w:rsidRPr="00314E6A">
        <w:rPr>
          <w:rFonts w:hint="eastAsia"/>
          <w:color w:val="000000"/>
          <w:szCs w:val="21"/>
        </w:rPr>
        <w:t>天。</w:t>
      </w:r>
    </w:p>
    <w:p w:rsidR="009D3305" w:rsidRDefault="009D3305">
      <w:pPr>
        <w:widowControl/>
        <w:spacing w:line="360" w:lineRule="auto"/>
        <w:ind w:left="709"/>
        <w:jc w:val="left"/>
        <w:outlineLvl w:val="0"/>
        <w:rPr>
          <w:color w:val="000000"/>
          <w:szCs w:val="21"/>
        </w:rPr>
      </w:pPr>
    </w:p>
    <w:p w:rsidR="008F5DBB" w:rsidRDefault="008F5DBB">
      <w:pPr>
        <w:widowControl/>
        <w:spacing w:line="360" w:lineRule="auto"/>
        <w:ind w:left="709"/>
        <w:jc w:val="left"/>
        <w:outlineLvl w:val="0"/>
        <w:rPr>
          <w:color w:val="000000"/>
          <w:szCs w:val="21"/>
        </w:rPr>
      </w:pPr>
    </w:p>
    <w:p w:rsidR="008F5DBB" w:rsidRDefault="00314E6A">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六</w:t>
      </w:r>
      <w:r w:rsidR="00DE07AF">
        <w:rPr>
          <w:rFonts w:ascii="宋体" w:hAnsi="宋体" w:cs="宋体" w:hint="eastAsia"/>
          <w:b/>
          <w:color w:val="000000"/>
          <w:kern w:val="0"/>
          <w:szCs w:val="21"/>
        </w:rPr>
        <w:t>、购买招标文件时间：</w:t>
      </w:r>
      <w:bookmarkEnd w:id="8"/>
      <w:bookmarkEnd w:id="9"/>
    </w:p>
    <w:p w:rsidR="008F5DBB" w:rsidRDefault="00DE07AF">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0" w:name="_Toc8802"/>
      <w:r>
        <w:rPr>
          <w:rFonts w:ascii="宋体" w:hAnsi="宋体" w:cs="宋体" w:hint="eastAsia"/>
          <w:color w:val="FF0000"/>
          <w:kern w:val="0"/>
          <w:szCs w:val="21"/>
        </w:rPr>
        <w:t>202</w:t>
      </w:r>
      <w:r w:rsidR="006921ED">
        <w:rPr>
          <w:rFonts w:ascii="宋体" w:hAnsi="宋体" w:cs="宋体" w:hint="eastAsia"/>
          <w:color w:val="FF0000"/>
          <w:kern w:val="0"/>
          <w:szCs w:val="21"/>
        </w:rPr>
        <w:t>4</w:t>
      </w:r>
      <w:r>
        <w:rPr>
          <w:rFonts w:ascii="宋体" w:hAnsi="宋体" w:cs="宋体" w:hint="eastAsia"/>
          <w:color w:val="FF0000"/>
          <w:kern w:val="0"/>
          <w:szCs w:val="21"/>
        </w:rPr>
        <w:t>年</w:t>
      </w:r>
      <w:r w:rsidR="00314E6A">
        <w:rPr>
          <w:rFonts w:ascii="宋体" w:hAnsi="宋体" w:cs="宋体" w:hint="eastAsia"/>
          <w:color w:val="FF0000"/>
          <w:kern w:val="0"/>
          <w:szCs w:val="21"/>
        </w:rPr>
        <w:t>12</w:t>
      </w:r>
      <w:r>
        <w:rPr>
          <w:rFonts w:ascii="宋体" w:hAnsi="宋体" w:cs="宋体" w:hint="eastAsia"/>
          <w:color w:val="FF0000"/>
          <w:kern w:val="0"/>
          <w:szCs w:val="21"/>
        </w:rPr>
        <w:t>月</w:t>
      </w:r>
      <w:r w:rsidR="006921ED">
        <w:rPr>
          <w:rFonts w:ascii="宋体" w:hAnsi="宋体" w:cs="宋体" w:hint="eastAsia"/>
          <w:color w:val="FF0000"/>
          <w:kern w:val="0"/>
          <w:szCs w:val="21"/>
        </w:rPr>
        <w:t>24</w:t>
      </w:r>
      <w:r>
        <w:rPr>
          <w:rFonts w:ascii="宋体" w:hAnsi="宋体" w:cs="宋体" w:hint="eastAsia"/>
          <w:color w:val="FF0000"/>
          <w:kern w:val="0"/>
          <w:szCs w:val="21"/>
        </w:rPr>
        <w:t>日</w:t>
      </w:r>
      <w:r>
        <w:rPr>
          <w:rFonts w:ascii="宋体" w:hAnsi="宋体" w:hint="eastAsia"/>
          <w:color w:val="FF0000"/>
          <w:szCs w:val="21"/>
        </w:rPr>
        <w:t>至202</w:t>
      </w:r>
      <w:r w:rsidR="006921ED">
        <w:rPr>
          <w:rFonts w:ascii="宋体" w:hAnsi="宋体" w:hint="eastAsia"/>
          <w:color w:val="FF0000"/>
          <w:szCs w:val="21"/>
        </w:rPr>
        <w:t>4</w:t>
      </w:r>
      <w:r>
        <w:rPr>
          <w:rFonts w:ascii="宋体" w:hAnsi="宋体" w:hint="eastAsia"/>
          <w:color w:val="FF0000"/>
          <w:szCs w:val="21"/>
        </w:rPr>
        <w:t>年</w:t>
      </w:r>
      <w:r w:rsidR="00314E6A">
        <w:rPr>
          <w:rFonts w:ascii="宋体" w:hAnsi="宋体" w:hint="eastAsia"/>
          <w:color w:val="FF0000"/>
          <w:szCs w:val="21"/>
        </w:rPr>
        <w:t>12</w:t>
      </w:r>
      <w:r>
        <w:rPr>
          <w:rFonts w:ascii="宋体" w:hAnsi="宋体" w:hint="eastAsia"/>
          <w:color w:val="FF0000"/>
          <w:szCs w:val="21"/>
        </w:rPr>
        <w:t>月</w:t>
      </w:r>
      <w:r w:rsidR="006921ED">
        <w:rPr>
          <w:rFonts w:ascii="宋体" w:hAnsi="宋体" w:hint="eastAsia"/>
          <w:color w:val="FF0000"/>
          <w:szCs w:val="21"/>
        </w:rPr>
        <w:t>29</w:t>
      </w:r>
      <w:r>
        <w:rPr>
          <w:rFonts w:ascii="宋体" w:hAnsi="宋体" w:hint="eastAsia"/>
          <w:color w:val="FF0000"/>
          <w:szCs w:val="21"/>
        </w:rPr>
        <w:t>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200</w:t>
      </w:r>
      <w:r>
        <w:rPr>
          <w:rFonts w:ascii="宋体" w:hAnsi="宋体" w:cs="宋体" w:hint="eastAsia"/>
          <w:color w:val="000000"/>
          <w:kern w:val="0"/>
          <w:szCs w:val="21"/>
        </w:rPr>
        <w:t>元，售后不退，只开具收款收据。</w:t>
      </w:r>
    </w:p>
    <w:bookmarkEnd w:id="10"/>
    <w:p w:rsidR="008F5DBB" w:rsidRDefault="00DE07AF">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szCs w:val="21"/>
        </w:rPr>
        <w:t>报名资料发送到邮箱：</w:t>
      </w:r>
      <w:r>
        <w:rPr>
          <w:rFonts w:hint="eastAsia"/>
          <w:color w:val="0000FF"/>
          <w:spacing w:val="8"/>
          <w:szCs w:val="21"/>
          <w:u w:val="single"/>
        </w:rPr>
        <w:t>qhl@jiuzhougroup.com</w:t>
      </w:r>
    </w:p>
    <w:p w:rsidR="008F5DBB" w:rsidRDefault="00DE07AF">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开标日期20</w:t>
      </w:r>
      <w:r w:rsidR="00314E6A">
        <w:rPr>
          <w:rFonts w:ascii="宋体" w:hAnsi="宋体" w:hint="eastAsia"/>
          <w:szCs w:val="21"/>
        </w:rPr>
        <w:t>24</w:t>
      </w:r>
      <w:r>
        <w:rPr>
          <w:rFonts w:ascii="宋体" w:hAnsi="宋体" w:hint="eastAsia"/>
          <w:szCs w:val="21"/>
        </w:rPr>
        <w:t>年</w:t>
      </w:r>
      <w:r w:rsidR="006921ED">
        <w:rPr>
          <w:rFonts w:ascii="宋体" w:hAnsi="宋体" w:hint="eastAsia"/>
          <w:szCs w:val="21"/>
        </w:rPr>
        <w:t>12</w:t>
      </w:r>
      <w:r>
        <w:rPr>
          <w:rFonts w:ascii="宋体" w:hAnsi="宋体" w:hint="eastAsia"/>
          <w:szCs w:val="21"/>
        </w:rPr>
        <w:t>月</w:t>
      </w:r>
      <w:r w:rsidR="006921ED">
        <w:rPr>
          <w:rFonts w:ascii="宋体" w:hAnsi="宋体" w:hint="eastAsia"/>
          <w:szCs w:val="21"/>
        </w:rPr>
        <w:t>30</w:t>
      </w:r>
      <w:r>
        <w:rPr>
          <w:rFonts w:ascii="宋体" w:hAnsi="宋体" w:hint="eastAsia"/>
          <w:szCs w:val="21"/>
        </w:rPr>
        <w:t>日</w:t>
      </w:r>
      <w:r>
        <w:rPr>
          <w:rFonts w:ascii="宋体" w:hAnsi="宋体" w:hint="eastAsia"/>
          <w:szCs w:val="21"/>
        </w:rPr>
        <w:tab/>
      </w:r>
    </w:p>
    <w:p w:rsidR="008F5DBB" w:rsidRDefault="00DE07AF">
      <w:pPr>
        <w:widowControl/>
        <w:tabs>
          <w:tab w:val="left" w:pos="1918"/>
        </w:tabs>
        <w:adjustRightInd w:val="0"/>
        <w:spacing w:line="360" w:lineRule="auto"/>
        <w:ind w:firstLineChars="200" w:firstLine="420"/>
        <w:jc w:val="left"/>
        <w:rPr>
          <w:rFonts w:ascii="宋体" w:hAnsi="宋体" w:cs="宋体"/>
          <w:color w:val="000000"/>
          <w:kern w:val="0"/>
          <w:szCs w:val="21"/>
          <w:highlight w:val="yellow"/>
        </w:rPr>
      </w:pPr>
      <w:r>
        <w:rPr>
          <w:rFonts w:ascii="宋体" w:hAnsi="宋体" w:hint="eastAsia"/>
          <w:szCs w:val="21"/>
        </w:rPr>
        <w:t>电子开标邮箱：</w:t>
      </w:r>
      <w:r>
        <w:rPr>
          <w:rFonts w:ascii="宋体" w:hAnsi="宋体" w:hint="eastAsia"/>
          <w:szCs w:val="21"/>
          <w:highlight w:val="yellow"/>
        </w:rPr>
        <w:t>zb@jze.com.cn</w:t>
      </w:r>
    </w:p>
    <w:p w:rsidR="008F5DBB" w:rsidRDefault="008F5DBB">
      <w:pPr>
        <w:widowControl/>
        <w:tabs>
          <w:tab w:val="left" w:pos="1918"/>
        </w:tabs>
        <w:adjustRightInd w:val="0"/>
        <w:spacing w:line="360" w:lineRule="auto"/>
        <w:ind w:firstLineChars="200" w:firstLine="420"/>
        <w:jc w:val="left"/>
        <w:rPr>
          <w:rFonts w:ascii="宋体" w:hAnsi="宋体" w:cs="宋体"/>
          <w:color w:val="000000"/>
          <w:kern w:val="0"/>
          <w:szCs w:val="21"/>
        </w:rPr>
      </w:pPr>
    </w:p>
    <w:p w:rsidR="008F5DBB" w:rsidRDefault="00DE07AF" w:rsidP="002E2EAA">
      <w:pPr>
        <w:autoSpaceDE w:val="0"/>
        <w:autoSpaceDN w:val="0"/>
        <w:spacing w:line="360" w:lineRule="auto"/>
        <w:ind w:firstLineChars="196" w:firstLine="443"/>
        <w:rPr>
          <w:spacing w:val="8"/>
          <w:szCs w:val="21"/>
        </w:rPr>
      </w:pPr>
      <w:r>
        <w:rPr>
          <w:rFonts w:hint="eastAsia"/>
          <w:spacing w:val="8"/>
          <w:szCs w:val="21"/>
        </w:rPr>
        <w:t xml:space="preserve">1 </w:t>
      </w:r>
      <w:hyperlink r:id="rId8" w:history="1">
        <w:r>
          <w:rPr>
            <w:rStyle w:val="a8"/>
            <w:rFonts w:hint="eastAsia"/>
            <w:spacing w:val="8"/>
            <w:szCs w:val="21"/>
          </w:rPr>
          <w:t>潜在投标人将如下材料和信息上传至</w:t>
        </w:r>
        <w:r>
          <w:rPr>
            <w:rStyle w:val="a8"/>
            <w:rFonts w:hint="eastAsia"/>
            <w:spacing w:val="8"/>
            <w:szCs w:val="21"/>
          </w:rPr>
          <w:t>qhl@jiuzhougroup.com</w:t>
        </w:r>
      </w:hyperlink>
    </w:p>
    <w:p w:rsidR="008F5DBB" w:rsidRDefault="00DE07AF" w:rsidP="002E2EAA">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8F5DBB" w:rsidRDefault="00DE07AF" w:rsidP="002E2EAA">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8F5DBB">
        <w:trPr>
          <w:trHeight w:val="579"/>
        </w:trPr>
        <w:tc>
          <w:tcPr>
            <w:tcW w:w="2127" w:type="dxa"/>
            <w:vAlign w:val="center"/>
          </w:tcPr>
          <w:p w:rsidR="008F5DBB" w:rsidRDefault="00DE07AF">
            <w:pPr>
              <w:spacing w:line="360" w:lineRule="auto"/>
              <w:jc w:val="center"/>
              <w:rPr>
                <w:rFonts w:cs="宋体"/>
                <w:szCs w:val="21"/>
              </w:rPr>
            </w:pPr>
            <w:r>
              <w:rPr>
                <w:rFonts w:cs="宋体" w:hint="eastAsia"/>
                <w:szCs w:val="21"/>
              </w:rPr>
              <w:t>项目名称</w:t>
            </w:r>
          </w:p>
        </w:tc>
        <w:tc>
          <w:tcPr>
            <w:tcW w:w="1490" w:type="dxa"/>
            <w:vAlign w:val="center"/>
          </w:tcPr>
          <w:p w:rsidR="008F5DBB" w:rsidRDefault="00DE07AF">
            <w:pPr>
              <w:spacing w:line="360" w:lineRule="auto"/>
              <w:jc w:val="center"/>
              <w:rPr>
                <w:rFonts w:cs="宋体"/>
                <w:szCs w:val="21"/>
              </w:rPr>
            </w:pPr>
            <w:r>
              <w:rPr>
                <w:rFonts w:cs="宋体" w:hint="eastAsia"/>
                <w:szCs w:val="21"/>
              </w:rPr>
              <w:t>招标编号</w:t>
            </w:r>
          </w:p>
        </w:tc>
        <w:tc>
          <w:tcPr>
            <w:tcW w:w="2286" w:type="dxa"/>
            <w:vAlign w:val="center"/>
          </w:tcPr>
          <w:p w:rsidR="008F5DBB" w:rsidRDefault="00DE07AF">
            <w:pPr>
              <w:spacing w:line="360" w:lineRule="auto"/>
              <w:jc w:val="center"/>
              <w:rPr>
                <w:rFonts w:cs="宋体"/>
                <w:szCs w:val="21"/>
              </w:rPr>
            </w:pPr>
            <w:r>
              <w:rPr>
                <w:rFonts w:cs="宋体" w:hint="eastAsia"/>
                <w:szCs w:val="21"/>
              </w:rPr>
              <w:t>公司名称</w:t>
            </w:r>
          </w:p>
        </w:tc>
        <w:tc>
          <w:tcPr>
            <w:tcW w:w="1796" w:type="dxa"/>
            <w:vAlign w:val="center"/>
          </w:tcPr>
          <w:p w:rsidR="008F5DBB" w:rsidRDefault="00DE07AF">
            <w:pPr>
              <w:spacing w:line="360" w:lineRule="auto"/>
              <w:jc w:val="center"/>
              <w:rPr>
                <w:rFonts w:cs="宋体"/>
                <w:szCs w:val="21"/>
              </w:rPr>
            </w:pPr>
            <w:r>
              <w:rPr>
                <w:rFonts w:cs="宋体" w:hint="eastAsia"/>
                <w:szCs w:val="21"/>
              </w:rPr>
              <w:t>联系人、手机</w:t>
            </w:r>
          </w:p>
        </w:tc>
        <w:tc>
          <w:tcPr>
            <w:tcW w:w="1793" w:type="dxa"/>
            <w:vAlign w:val="center"/>
          </w:tcPr>
          <w:p w:rsidR="008F5DBB" w:rsidRDefault="00DE07AF">
            <w:pPr>
              <w:spacing w:line="360" w:lineRule="auto"/>
              <w:jc w:val="center"/>
              <w:rPr>
                <w:rFonts w:cs="宋体"/>
                <w:szCs w:val="21"/>
              </w:rPr>
            </w:pPr>
            <w:r>
              <w:rPr>
                <w:rFonts w:cs="宋体" w:hint="eastAsia"/>
                <w:szCs w:val="21"/>
              </w:rPr>
              <w:t>邮箱</w:t>
            </w:r>
          </w:p>
        </w:tc>
      </w:tr>
      <w:tr w:rsidR="008F5DBB">
        <w:trPr>
          <w:trHeight w:val="579"/>
        </w:trPr>
        <w:tc>
          <w:tcPr>
            <w:tcW w:w="2127" w:type="dxa"/>
            <w:vAlign w:val="center"/>
          </w:tcPr>
          <w:p w:rsidR="008F5DBB" w:rsidRDefault="00DE07AF" w:rsidP="002E2EAA">
            <w:pPr>
              <w:widowControl/>
              <w:adjustRightInd w:val="0"/>
              <w:spacing w:line="360" w:lineRule="auto"/>
              <w:ind w:leftChars="85" w:left="178" w:firstLineChars="255" w:firstLine="535"/>
              <w:jc w:val="left"/>
              <w:rPr>
                <w:rFonts w:ascii="宋体" w:hAnsi="宋体" w:cs="宋体"/>
                <w:sz w:val="18"/>
                <w:szCs w:val="18"/>
              </w:rPr>
            </w:pPr>
            <w:r>
              <w:rPr>
                <w:rFonts w:hint="eastAsia"/>
                <w:color w:val="000000"/>
                <w:szCs w:val="21"/>
              </w:rPr>
              <w:t>大米、</w:t>
            </w:r>
          </w:p>
        </w:tc>
        <w:tc>
          <w:tcPr>
            <w:tcW w:w="1490" w:type="dxa"/>
            <w:vAlign w:val="center"/>
          </w:tcPr>
          <w:p w:rsidR="008F5DBB" w:rsidRDefault="008F5DBB">
            <w:pPr>
              <w:widowControl/>
              <w:adjustRightInd w:val="0"/>
              <w:spacing w:line="360" w:lineRule="auto"/>
              <w:jc w:val="left"/>
              <w:rPr>
                <w:szCs w:val="21"/>
              </w:rPr>
            </w:pPr>
          </w:p>
        </w:tc>
        <w:tc>
          <w:tcPr>
            <w:tcW w:w="2286" w:type="dxa"/>
            <w:vAlign w:val="center"/>
          </w:tcPr>
          <w:p w:rsidR="008F5DBB" w:rsidRDefault="008F5DBB">
            <w:pPr>
              <w:widowControl/>
              <w:adjustRightInd w:val="0"/>
              <w:spacing w:line="360" w:lineRule="auto"/>
              <w:ind w:leftChars="85" w:left="178" w:firstLineChars="255" w:firstLine="535"/>
              <w:jc w:val="left"/>
              <w:rPr>
                <w:color w:val="000000"/>
                <w:szCs w:val="21"/>
                <w:highlight w:val="yellow"/>
              </w:rPr>
            </w:pPr>
          </w:p>
        </w:tc>
        <w:tc>
          <w:tcPr>
            <w:tcW w:w="1796" w:type="dxa"/>
            <w:vAlign w:val="center"/>
          </w:tcPr>
          <w:p w:rsidR="008F5DBB" w:rsidRDefault="008F5DBB">
            <w:pPr>
              <w:spacing w:line="360" w:lineRule="auto"/>
              <w:ind w:firstLineChars="200" w:firstLine="420"/>
              <w:jc w:val="center"/>
              <w:rPr>
                <w:rFonts w:cs="宋体"/>
                <w:szCs w:val="21"/>
              </w:rPr>
            </w:pPr>
          </w:p>
        </w:tc>
        <w:tc>
          <w:tcPr>
            <w:tcW w:w="1793" w:type="dxa"/>
            <w:vAlign w:val="center"/>
          </w:tcPr>
          <w:p w:rsidR="008F5DBB" w:rsidRDefault="008F5DBB">
            <w:pPr>
              <w:spacing w:line="360" w:lineRule="auto"/>
              <w:ind w:firstLineChars="200" w:firstLine="420"/>
              <w:jc w:val="center"/>
              <w:rPr>
                <w:rFonts w:cs="宋体"/>
                <w:szCs w:val="21"/>
              </w:rPr>
            </w:pPr>
          </w:p>
        </w:tc>
      </w:tr>
    </w:tbl>
    <w:p w:rsidR="008F5DBB" w:rsidRDefault="00DE07AF">
      <w:pPr>
        <w:widowControl/>
        <w:tabs>
          <w:tab w:val="left" w:pos="1918"/>
        </w:tabs>
        <w:spacing w:line="360" w:lineRule="auto"/>
        <w:ind w:firstLineChars="200" w:firstLine="422"/>
        <w:outlineLvl w:val="0"/>
        <w:rPr>
          <w:rFonts w:cs="宋体"/>
          <w:b/>
          <w:color w:val="000000"/>
          <w:szCs w:val="21"/>
        </w:rPr>
      </w:pPr>
      <w:bookmarkStart w:id="11" w:name="_Toc23882"/>
      <w:bookmarkStart w:id="12" w:name="_Toc685"/>
      <w:r>
        <w:rPr>
          <w:rFonts w:cs="宋体" w:hint="eastAsia"/>
          <w:b/>
          <w:color w:val="000000"/>
          <w:szCs w:val="21"/>
        </w:rPr>
        <w:t>七、联系方式</w:t>
      </w:r>
      <w:bookmarkEnd w:id="11"/>
      <w:bookmarkEnd w:id="12"/>
    </w:p>
    <w:p w:rsidR="008F5DBB" w:rsidRDefault="00DE07AF">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3" w:name="_Toc2514"/>
      <w:bookmarkStart w:id="14" w:name="_Toc419464291"/>
      <w:r>
        <w:rPr>
          <w:rFonts w:ascii="宋体" w:hAnsi="宋体" w:cs="宋体" w:hint="eastAsia"/>
          <w:color w:val="000000"/>
          <w:kern w:val="0"/>
          <w:szCs w:val="21"/>
        </w:rPr>
        <w:t>所有投标文件须于</w:t>
      </w:r>
      <w:r>
        <w:rPr>
          <w:rFonts w:ascii="宋体" w:hAnsi="宋体" w:hint="eastAsia"/>
          <w:color w:val="FF0000"/>
          <w:szCs w:val="21"/>
        </w:rPr>
        <w:t>20</w:t>
      </w:r>
      <w:r w:rsidR="00314E6A">
        <w:rPr>
          <w:rFonts w:ascii="宋体" w:hAnsi="宋体" w:hint="eastAsia"/>
          <w:color w:val="FF0000"/>
          <w:szCs w:val="21"/>
        </w:rPr>
        <w:t>24</w:t>
      </w:r>
      <w:r>
        <w:rPr>
          <w:rFonts w:ascii="宋体" w:hAnsi="宋体" w:hint="eastAsia"/>
          <w:color w:val="FF0000"/>
          <w:szCs w:val="21"/>
        </w:rPr>
        <w:t>年</w:t>
      </w:r>
      <w:r w:rsidR="006921ED">
        <w:rPr>
          <w:rFonts w:ascii="宋体" w:hAnsi="宋体" w:hint="eastAsia"/>
          <w:color w:val="FF0000"/>
          <w:szCs w:val="21"/>
        </w:rPr>
        <w:t>12</w:t>
      </w:r>
      <w:r>
        <w:rPr>
          <w:rFonts w:ascii="宋体" w:hAnsi="宋体" w:hint="eastAsia"/>
          <w:color w:val="FF0000"/>
          <w:szCs w:val="21"/>
        </w:rPr>
        <w:t>月</w:t>
      </w:r>
      <w:r w:rsidR="006921ED">
        <w:rPr>
          <w:rFonts w:ascii="宋体" w:hAnsi="宋体" w:hint="eastAsia"/>
          <w:color w:val="FF0000"/>
          <w:szCs w:val="21"/>
        </w:rPr>
        <w:t>30</w:t>
      </w:r>
      <w:r>
        <w:rPr>
          <w:rFonts w:ascii="宋体" w:hAnsi="宋体" w:hint="eastAsia"/>
          <w:color w:val="FF0000"/>
          <w:szCs w:val="21"/>
        </w:rPr>
        <w:t>日</w:t>
      </w:r>
      <w:r w:rsidR="006921ED">
        <w:rPr>
          <w:rFonts w:ascii="宋体" w:hAnsi="宋体" w:hint="eastAsia"/>
          <w:color w:val="FF0000"/>
          <w:szCs w:val="21"/>
        </w:rPr>
        <w:t>上午09</w:t>
      </w:r>
      <w:r w:rsidR="002E2EAA">
        <w:rPr>
          <w:rFonts w:ascii="宋体" w:hAnsi="宋体" w:hint="eastAsia"/>
          <w:color w:val="FF0000"/>
          <w:szCs w:val="21"/>
        </w:rPr>
        <w:t>：</w:t>
      </w:r>
      <w:r>
        <w:rPr>
          <w:rFonts w:ascii="宋体" w:hAnsi="宋体" w:hint="eastAsia"/>
          <w:color w:val="FF0000"/>
          <w:szCs w:val="21"/>
        </w:rPr>
        <w:t>00</w:t>
      </w:r>
      <w:r>
        <w:rPr>
          <w:rFonts w:ascii="宋体" w:hAnsi="宋体" w:hint="eastAsia"/>
          <w:szCs w:val="21"/>
        </w:rPr>
        <w:t>前</w:t>
      </w:r>
      <w:bookmarkStart w:id="15" w:name="_Toc524861537"/>
      <w:bookmarkEnd w:id="13"/>
      <w:bookmarkEnd w:id="14"/>
      <w:r>
        <w:rPr>
          <w:rFonts w:ascii="宋体" w:hAnsi="宋体" w:hint="eastAsia"/>
          <w:szCs w:val="21"/>
        </w:rPr>
        <w:t>发到指定开标邮箱，电子开标，邮箱为：</w:t>
      </w:r>
      <w:r>
        <w:rPr>
          <w:rFonts w:ascii="宋体" w:hAnsi="宋体" w:hint="eastAsia"/>
          <w:szCs w:val="21"/>
          <w:highlight w:val="yellow"/>
        </w:rPr>
        <w:t>zb@jze.com.cn</w:t>
      </w:r>
      <w:r>
        <w:rPr>
          <w:rFonts w:ascii="宋体" w:hAnsi="宋体" w:cs="宋体" w:hint="eastAsia"/>
          <w:color w:val="000000"/>
          <w:kern w:val="0"/>
          <w:szCs w:val="21"/>
        </w:rPr>
        <w:t>，</w:t>
      </w:r>
      <w:r>
        <w:rPr>
          <w:rFonts w:ascii="微软雅黑" w:eastAsia="微软雅黑" w:hAnsi="微软雅黑" w:hint="eastAsia"/>
          <w:color w:val="111F2C"/>
          <w:szCs w:val="21"/>
          <w:highlight w:val="yellow"/>
          <w:shd w:val="clear" w:color="auto" w:fill="FFFFFF"/>
        </w:rPr>
        <w:t>逾期未发送到的投标文件，招标人不予受理。</w:t>
      </w:r>
    </w:p>
    <w:p w:rsidR="008F5DBB" w:rsidRDefault="00DE07AF">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highlight w:val="yellow"/>
        </w:rPr>
        <w:t>开标日期20</w:t>
      </w:r>
      <w:r w:rsidR="00314E6A">
        <w:rPr>
          <w:rFonts w:ascii="宋体" w:hAnsi="宋体" w:hint="eastAsia"/>
          <w:szCs w:val="21"/>
          <w:highlight w:val="yellow"/>
        </w:rPr>
        <w:t>24</w:t>
      </w:r>
      <w:r>
        <w:rPr>
          <w:rFonts w:ascii="宋体" w:hAnsi="宋体" w:hint="eastAsia"/>
          <w:szCs w:val="21"/>
          <w:highlight w:val="yellow"/>
        </w:rPr>
        <w:t>年</w:t>
      </w:r>
      <w:r w:rsidR="006921ED">
        <w:rPr>
          <w:rFonts w:ascii="宋体" w:hAnsi="宋体" w:hint="eastAsia"/>
          <w:szCs w:val="21"/>
          <w:highlight w:val="yellow"/>
        </w:rPr>
        <w:t>12</w:t>
      </w:r>
      <w:r>
        <w:rPr>
          <w:rFonts w:ascii="宋体" w:hAnsi="宋体" w:hint="eastAsia"/>
          <w:szCs w:val="21"/>
          <w:highlight w:val="yellow"/>
        </w:rPr>
        <w:t>月</w:t>
      </w:r>
      <w:r w:rsidR="006921ED">
        <w:rPr>
          <w:rFonts w:ascii="宋体" w:hAnsi="宋体" w:hint="eastAsia"/>
          <w:szCs w:val="21"/>
          <w:highlight w:val="yellow"/>
        </w:rPr>
        <w:t>30</w:t>
      </w:r>
      <w:bookmarkStart w:id="16" w:name="_GoBack"/>
      <w:bookmarkEnd w:id="16"/>
      <w:r>
        <w:rPr>
          <w:rFonts w:ascii="宋体" w:hAnsi="宋体" w:hint="eastAsia"/>
          <w:szCs w:val="21"/>
          <w:highlight w:val="yellow"/>
        </w:rPr>
        <w:t>日</w:t>
      </w:r>
      <w:r>
        <w:rPr>
          <w:rFonts w:ascii="宋体" w:hAnsi="宋体" w:hint="eastAsia"/>
          <w:szCs w:val="21"/>
        </w:rPr>
        <w:t>上午9:00点</w:t>
      </w:r>
    </w:p>
    <w:p w:rsidR="008F5DBB" w:rsidRDefault="00DE07AF">
      <w:pPr>
        <w:widowControl/>
        <w:tabs>
          <w:tab w:val="left" w:pos="1918"/>
        </w:tabs>
        <w:adjustRightInd w:val="0"/>
        <w:spacing w:line="360" w:lineRule="auto"/>
        <w:ind w:firstLineChars="200" w:firstLine="420"/>
        <w:jc w:val="left"/>
        <w:outlineLvl w:val="0"/>
        <w:rPr>
          <w:rFonts w:ascii="微软雅黑" w:eastAsia="微软雅黑" w:hAnsi="微软雅黑"/>
          <w:color w:val="111F2C"/>
          <w:szCs w:val="21"/>
          <w:shd w:val="clear" w:color="auto" w:fill="FFFFFF"/>
        </w:rPr>
      </w:pPr>
      <w:r>
        <w:rPr>
          <w:rFonts w:ascii="微软雅黑" w:eastAsia="微软雅黑" w:hAnsi="微软雅黑" w:hint="eastAsia"/>
          <w:color w:val="111F2C"/>
          <w:szCs w:val="21"/>
          <w:highlight w:val="yellow"/>
          <w:shd w:val="clear" w:color="auto" w:fill="FFFFFF"/>
        </w:rPr>
        <w:t>开标地点：电子开标</w:t>
      </w:r>
    </w:p>
    <w:p w:rsidR="008F5DBB" w:rsidRDefault="00DE07AF">
      <w:pPr>
        <w:widowControl/>
        <w:tabs>
          <w:tab w:val="left" w:pos="1918"/>
        </w:tabs>
        <w:adjustRightInd w:val="0"/>
        <w:spacing w:line="360" w:lineRule="auto"/>
        <w:jc w:val="left"/>
        <w:rPr>
          <w:rFonts w:ascii="宋体" w:hAnsi="宋体" w:cs="宋体"/>
          <w:b/>
          <w:color w:val="000000"/>
          <w:kern w:val="0"/>
          <w:szCs w:val="21"/>
        </w:rPr>
      </w:pPr>
      <w:r>
        <w:rPr>
          <w:rFonts w:ascii="宋体" w:hAnsi="宋体" w:cs="宋体" w:hint="eastAsia"/>
          <w:b/>
          <w:color w:val="000000"/>
          <w:kern w:val="0"/>
          <w:szCs w:val="21"/>
        </w:rPr>
        <w:t>八、招标公告发布的媒介</w:t>
      </w:r>
      <w:bookmarkEnd w:id="15"/>
    </w:p>
    <w:p w:rsidR="008F5DBB" w:rsidRDefault="00DE07AF">
      <w:pPr>
        <w:ind w:firstLineChars="250" w:firstLine="525"/>
        <w:rPr>
          <w:rFonts w:ascii="宋体" w:hAnsi="宋体"/>
          <w:szCs w:val="21"/>
        </w:rPr>
      </w:pPr>
      <w:bookmarkStart w:id="17" w:name="_Toc25923"/>
      <w:bookmarkStart w:id="18" w:name="_Toc419464292"/>
      <w:bookmarkStart w:id="19" w:name="_Toc524861538"/>
      <w:r>
        <w:rPr>
          <w:rFonts w:ascii="宋体" w:hAnsi="宋体" w:hint="eastAsia"/>
          <w:szCs w:val="21"/>
        </w:rPr>
        <w:t>请登录</w:t>
      </w:r>
      <w:proofErr w:type="gramStart"/>
      <w:r>
        <w:rPr>
          <w:rFonts w:ascii="宋体" w:hAnsi="宋体" w:hint="eastAsia"/>
          <w:szCs w:val="21"/>
        </w:rPr>
        <w:t>公司官网</w:t>
      </w:r>
      <w:proofErr w:type="gramEnd"/>
      <w:r>
        <w:rPr>
          <w:rFonts w:ascii="宋体" w:hAnsi="宋体" w:hint="eastAsia"/>
          <w:szCs w:val="21"/>
        </w:rPr>
        <w:t xml:space="preserve"> www.jiuzhougroup.com—我们的公司—</w:t>
      </w:r>
      <w:proofErr w:type="gramStart"/>
      <w:r>
        <w:rPr>
          <w:rFonts w:ascii="宋体" w:hAnsi="宋体" w:hint="eastAsia"/>
          <w:szCs w:val="21"/>
        </w:rPr>
        <w:t>九洲</w:t>
      </w:r>
      <w:proofErr w:type="gramEnd"/>
      <w:r>
        <w:rPr>
          <w:rFonts w:ascii="宋体" w:hAnsi="宋体" w:hint="eastAsia"/>
          <w:szCs w:val="21"/>
        </w:rPr>
        <w:t>新闻</w:t>
      </w:r>
      <w:proofErr w:type="gramStart"/>
      <w:r>
        <w:rPr>
          <w:rFonts w:ascii="宋体" w:hAnsi="宋体" w:hint="eastAsia"/>
          <w:szCs w:val="21"/>
        </w:rPr>
        <w:t>—集中</w:t>
      </w:r>
      <w:proofErr w:type="gramEnd"/>
      <w:r>
        <w:rPr>
          <w:rFonts w:ascii="宋体" w:hAnsi="宋体" w:hint="eastAsia"/>
          <w:szCs w:val="21"/>
        </w:rPr>
        <w:t>采购—招标公告中下载投标报名表</w:t>
      </w:r>
    </w:p>
    <w:p w:rsidR="008F5DBB" w:rsidRDefault="008F5DBB">
      <w:pPr>
        <w:ind w:firstLineChars="250" w:firstLine="525"/>
        <w:rPr>
          <w:rFonts w:ascii="宋体" w:hAnsi="宋体"/>
          <w:szCs w:val="21"/>
        </w:rPr>
      </w:pPr>
    </w:p>
    <w:p w:rsidR="008F5DBB" w:rsidRDefault="00DE07AF">
      <w:pPr>
        <w:widowControl/>
        <w:tabs>
          <w:tab w:val="left" w:pos="1918"/>
        </w:tabs>
        <w:adjustRightInd w:val="0"/>
        <w:spacing w:line="360" w:lineRule="auto"/>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7"/>
      <w:bookmarkEnd w:id="18"/>
      <w:bookmarkEnd w:id="19"/>
    </w:p>
    <w:p w:rsidR="008F5DBB" w:rsidRDefault="00DE07AF">
      <w:pPr>
        <w:widowControl/>
        <w:tabs>
          <w:tab w:val="left" w:pos="1918"/>
        </w:tabs>
        <w:spacing w:line="360" w:lineRule="auto"/>
        <w:ind w:firstLineChars="200" w:firstLine="420"/>
        <w:rPr>
          <w:rFonts w:ascii="宋体" w:hAnsi="宋体"/>
        </w:rPr>
      </w:pPr>
      <w:r>
        <w:rPr>
          <w:rFonts w:ascii="宋体" w:hAnsi="宋体"/>
        </w:rPr>
        <w:lastRenderedPageBreak/>
        <w:t>招标人：</w:t>
      </w:r>
      <w:r>
        <w:rPr>
          <w:rFonts w:hint="eastAsia"/>
          <w:szCs w:val="21"/>
        </w:rPr>
        <w:t>哈尔滨九洲集团股份有限公司</w:t>
      </w:r>
    </w:p>
    <w:p w:rsidR="008F5DBB" w:rsidRDefault="00DE07AF">
      <w:pPr>
        <w:widowControl/>
        <w:tabs>
          <w:tab w:val="left" w:pos="1918"/>
        </w:tabs>
        <w:spacing w:line="360" w:lineRule="auto"/>
        <w:ind w:firstLineChars="200" w:firstLine="420"/>
        <w:rPr>
          <w:rFonts w:ascii="宋体" w:hAnsi="宋体"/>
        </w:rPr>
      </w:pPr>
      <w:r>
        <w:rPr>
          <w:rFonts w:ascii="宋体" w:hAnsi="宋体" w:hint="eastAsia"/>
        </w:rPr>
        <w:t>商务联系人：齐化亮</w:t>
      </w:r>
    </w:p>
    <w:p w:rsidR="008F5DBB" w:rsidRDefault="00DE07AF">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rPr>
        <w:t>13796653299</w:t>
      </w:r>
    </w:p>
    <w:p w:rsidR="008F5DBB" w:rsidRDefault="00DE07AF">
      <w:pPr>
        <w:widowControl/>
        <w:tabs>
          <w:tab w:val="left" w:pos="1918"/>
        </w:tabs>
        <w:spacing w:line="360" w:lineRule="auto"/>
        <w:ind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8F5DBB" w:rsidRDefault="00DE07AF">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proofErr w:type="gramStart"/>
      <w:r>
        <w:rPr>
          <w:rFonts w:ascii="宋体" w:hAnsi="宋体" w:hint="eastAsia"/>
        </w:rPr>
        <w:t>邮</w:t>
      </w:r>
      <w:proofErr w:type="gramEnd"/>
      <w:r>
        <w:rPr>
          <w:rFonts w:ascii="宋体" w:hAnsi="宋体" w:hint="eastAsia"/>
        </w:rPr>
        <w:t xml:space="preserve">      箱：</w:t>
      </w:r>
      <w:r>
        <w:rPr>
          <w:rFonts w:hint="eastAsia"/>
          <w:color w:val="0000FF"/>
          <w:spacing w:val="8"/>
          <w:szCs w:val="21"/>
          <w:u w:val="single"/>
        </w:rPr>
        <w:t>qhl@jiuzhougroup.com</w:t>
      </w:r>
    </w:p>
    <w:p w:rsidR="008F5DBB" w:rsidRDefault="00DE07AF">
      <w:pPr>
        <w:tabs>
          <w:tab w:val="left" w:pos="0"/>
          <w:tab w:val="decimal" w:pos="6240"/>
          <w:tab w:val="right" w:pos="9600"/>
          <w:tab w:val="right" w:leader="dot" w:pos="11040"/>
        </w:tabs>
        <w:autoSpaceDE w:val="0"/>
        <w:autoSpaceDN w:val="0"/>
        <w:spacing w:line="360" w:lineRule="auto"/>
        <w:ind w:right="24"/>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8F5DBB" w:rsidRDefault="00DE07AF">
      <w:pPr>
        <w:widowControl/>
        <w:tabs>
          <w:tab w:val="left" w:pos="1918"/>
        </w:tabs>
        <w:spacing w:line="360" w:lineRule="auto"/>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8F5DBB" w:rsidRDefault="008F5DBB">
      <w:pPr>
        <w:spacing w:line="360" w:lineRule="auto"/>
        <w:ind w:firstLineChars="200" w:firstLine="420"/>
      </w:pPr>
    </w:p>
    <w:sectPr w:rsidR="008F5DBB" w:rsidSect="008F5D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503" w:rsidRDefault="00414503" w:rsidP="002E2EAA">
      <w:r>
        <w:separator/>
      </w:r>
    </w:p>
  </w:endnote>
  <w:endnote w:type="continuationSeparator" w:id="0">
    <w:p w:rsidR="00414503" w:rsidRDefault="00414503" w:rsidP="002E2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503" w:rsidRDefault="00414503" w:rsidP="002E2EAA">
      <w:r>
        <w:separator/>
      </w:r>
    </w:p>
  </w:footnote>
  <w:footnote w:type="continuationSeparator" w:id="0">
    <w:p w:rsidR="00414503" w:rsidRDefault="00414503" w:rsidP="002E2E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466094"/>
    <w:multiLevelType w:val="singleLevel"/>
    <w:tmpl w:val="C9466094"/>
    <w:lvl w:ilvl="0">
      <w:start w:val="1"/>
      <w:numFmt w:val="chineseCounting"/>
      <w:suff w:val="nothing"/>
      <w:lvlText w:val="%1、"/>
      <w:lvlJc w:val="left"/>
      <w:rPr>
        <w:rFonts w:hint="eastAsia"/>
      </w:rPr>
    </w:lvl>
  </w:abstractNum>
  <w:abstractNum w:abstractNumId="1">
    <w:nsid w:val="7B537AC9"/>
    <w:multiLevelType w:val="multilevel"/>
    <w:tmpl w:val="7B537AC9"/>
    <w:lvl w:ilvl="0">
      <w:start w:val="4"/>
      <w:numFmt w:val="japaneseCounting"/>
      <w:lvlText w:val="%1、"/>
      <w:lvlJc w:val="left"/>
      <w:pPr>
        <w:ind w:left="1159" w:hanging="450"/>
      </w:pPr>
      <w:rPr>
        <w:rFonts w:hint="default"/>
        <w:lang w:val="en-US"/>
      </w:rPr>
    </w:lvl>
    <w:lvl w:ilvl="1">
      <w:start w:val="1"/>
      <w:numFmt w:val="lowerLetter"/>
      <w:lvlText w:val="%2)"/>
      <w:lvlJc w:val="left"/>
      <w:pPr>
        <w:ind w:left="1556" w:hanging="420"/>
      </w:pPr>
    </w:lvl>
    <w:lvl w:ilvl="2">
      <w:start w:val="1"/>
      <w:numFmt w:val="lowerRoman"/>
      <w:lvlText w:val="%3."/>
      <w:lvlJc w:val="right"/>
      <w:pPr>
        <w:ind w:left="1976" w:hanging="420"/>
      </w:pPr>
    </w:lvl>
    <w:lvl w:ilvl="3">
      <w:start w:val="1"/>
      <w:numFmt w:val="decimal"/>
      <w:lvlText w:val="%4."/>
      <w:lvlJc w:val="left"/>
      <w:pPr>
        <w:ind w:left="2396" w:hanging="420"/>
      </w:pPr>
    </w:lvl>
    <w:lvl w:ilvl="4">
      <w:start w:val="1"/>
      <w:numFmt w:val="lowerLetter"/>
      <w:lvlText w:val="%5)"/>
      <w:lvlJc w:val="left"/>
      <w:pPr>
        <w:ind w:left="2816" w:hanging="420"/>
      </w:pPr>
    </w:lvl>
    <w:lvl w:ilvl="5">
      <w:start w:val="1"/>
      <w:numFmt w:val="lowerRoman"/>
      <w:lvlText w:val="%6."/>
      <w:lvlJc w:val="right"/>
      <w:pPr>
        <w:ind w:left="3236" w:hanging="420"/>
      </w:pPr>
    </w:lvl>
    <w:lvl w:ilvl="6">
      <w:start w:val="1"/>
      <w:numFmt w:val="decimal"/>
      <w:lvlText w:val="%7."/>
      <w:lvlJc w:val="left"/>
      <w:pPr>
        <w:ind w:left="3656" w:hanging="420"/>
      </w:pPr>
    </w:lvl>
    <w:lvl w:ilvl="7">
      <w:start w:val="1"/>
      <w:numFmt w:val="lowerLetter"/>
      <w:lvlText w:val="%8)"/>
      <w:lvlJc w:val="left"/>
      <w:pPr>
        <w:ind w:left="4076" w:hanging="420"/>
      </w:pPr>
    </w:lvl>
    <w:lvl w:ilvl="8">
      <w:start w:val="1"/>
      <w:numFmt w:val="lowerRoman"/>
      <w:lvlText w:val="%9."/>
      <w:lvlJc w:val="right"/>
      <w:pPr>
        <w:ind w:left="449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34724"/>
    <w:rsid w:val="00001048"/>
    <w:rsid w:val="001C0B8D"/>
    <w:rsid w:val="001D5B28"/>
    <w:rsid w:val="00236B99"/>
    <w:rsid w:val="00274A49"/>
    <w:rsid w:val="002E2EAA"/>
    <w:rsid w:val="00314E6A"/>
    <w:rsid w:val="003B1175"/>
    <w:rsid w:val="00414503"/>
    <w:rsid w:val="00461780"/>
    <w:rsid w:val="004A0137"/>
    <w:rsid w:val="00502A01"/>
    <w:rsid w:val="00523D11"/>
    <w:rsid w:val="00605381"/>
    <w:rsid w:val="006921ED"/>
    <w:rsid w:val="006F12F3"/>
    <w:rsid w:val="00771D08"/>
    <w:rsid w:val="00880753"/>
    <w:rsid w:val="008F5DBB"/>
    <w:rsid w:val="009968FB"/>
    <w:rsid w:val="009D3305"/>
    <w:rsid w:val="009F2DC0"/>
    <w:rsid w:val="00AA4154"/>
    <w:rsid w:val="00AA4659"/>
    <w:rsid w:val="00B04436"/>
    <w:rsid w:val="00B051C9"/>
    <w:rsid w:val="00C059F4"/>
    <w:rsid w:val="00D76B42"/>
    <w:rsid w:val="00D770C7"/>
    <w:rsid w:val="00DA43FB"/>
    <w:rsid w:val="00DE07AF"/>
    <w:rsid w:val="00E543BD"/>
    <w:rsid w:val="00F34724"/>
    <w:rsid w:val="00F47BA0"/>
    <w:rsid w:val="00FB7BAB"/>
    <w:rsid w:val="108938B7"/>
    <w:rsid w:val="23234A89"/>
    <w:rsid w:val="2C6A309E"/>
    <w:rsid w:val="3C414986"/>
    <w:rsid w:val="3C7E621D"/>
    <w:rsid w:val="41760FD9"/>
    <w:rsid w:val="4CF24B19"/>
    <w:rsid w:val="61611C72"/>
    <w:rsid w:val="6EDD2191"/>
    <w:rsid w:val="742561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B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8F5DBB"/>
    <w:pPr>
      <w:adjustRightInd w:val="0"/>
      <w:spacing w:line="410" w:lineRule="atLeast"/>
      <w:ind w:firstLine="420"/>
      <w:jc w:val="left"/>
      <w:textAlignment w:val="baseline"/>
    </w:pPr>
    <w:rPr>
      <w:rFonts w:ascii="宋体" w:hAnsi="Calibri"/>
      <w:kern w:val="0"/>
      <w:sz w:val="24"/>
      <w:szCs w:val="20"/>
    </w:rPr>
  </w:style>
  <w:style w:type="paragraph" w:styleId="a4">
    <w:name w:val="Balloon Text"/>
    <w:basedOn w:val="a"/>
    <w:link w:val="Char"/>
    <w:uiPriority w:val="99"/>
    <w:semiHidden/>
    <w:unhideWhenUsed/>
    <w:qFormat/>
    <w:rsid w:val="008F5DBB"/>
    <w:rPr>
      <w:sz w:val="18"/>
      <w:szCs w:val="18"/>
    </w:rPr>
  </w:style>
  <w:style w:type="paragraph" w:styleId="a5">
    <w:name w:val="footer"/>
    <w:basedOn w:val="a"/>
    <w:link w:val="Char0"/>
    <w:uiPriority w:val="99"/>
    <w:semiHidden/>
    <w:unhideWhenUsed/>
    <w:rsid w:val="008F5DBB"/>
    <w:pPr>
      <w:tabs>
        <w:tab w:val="center" w:pos="4153"/>
        <w:tab w:val="right" w:pos="8306"/>
      </w:tabs>
      <w:snapToGrid w:val="0"/>
      <w:jc w:val="left"/>
    </w:pPr>
    <w:rPr>
      <w:sz w:val="18"/>
      <w:szCs w:val="18"/>
    </w:rPr>
  </w:style>
  <w:style w:type="paragraph" w:styleId="a6">
    <w:name w:val="header"/>
    <w:basedOn w:val="a"/>
    <w:link w:val="Char1"/>
    <w:uiPriority w:val="99"/>
    <w:semiHidden/>
    <w:unhideWhenUsed/>
    <w:rsid w:val="008F5DBB"/>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8F5DBB"/>
    <w:pPr>
      <w:widowControl/>
      <w:spacing w:before="100" w:beforeAutospacing="1" w:after="100" w:afterAutospacing="1"/>
      <w:jc w:val="left"/>
    </w:pPr>
    <w:rPr>
      <w:rFonts w:ascii="宋体" w:hAnsi="宋体" w:cs="宋体"/>
      <w:kern w:val="0"/>
      <w:sz w:val="24"/>
    </w:rPr>
  </w:style>
  <w:style w:type="character" w:styleId="a8">
    <w:name w:val="Hyperlink"/>
    <w:basedOn w:val="a0"/>
    <w:qFormat/>
    <w:rsid w:val="008F5DBB"/>
    <w:rPr>
      <w:color w:val="0000FF"/>
      <w:u w:val="single"/>
    </w:rPr>
  </w:style>
  <w:style w:type="character" w:customStyle="1" w:styleId="Char1">
    <w:name w:val="页眉 Char"/>
    <w:basedOn w:val="a0"/>
    <w:link w:val="a6"/>
    <w:uiPriority w:val="99"/>
    <w:semiHidden/>
    <w:qFormat/>
    <w:rsid w:val="008F5DBB"/>
    <w:rPr>
      <w:sz w:val="18"/>
      <w:szCs w:val="18"/>
    </w:rPr>
  </w:style>
  <w:style w:type="character" w:customStyle="1" w:styleId="Char0">
    <w:name w:val="页脚 Char"/>
    <w:basedOn w:val="a0"/>
    <w:link w:val="a5"/>
    <w:uiPriority w:val="99"/>
    <w:semiHidden/>
    <w:qFormat/>
    <w:rsid w:val="008F5DBB"/>
    <w:rPr>
      <w:sz w:val="18"/>
      <w:szCs w:val="18"/>
    </w:rPr>
  </w:style>
  <w:style w:type="paragraph" w:styleId="a9">
    <w:name w:val="List Paragraph"/>
    <w:basedOn w:val="a"/>
    <w:uiPriority w:val="34"/>
    <w:qFormat/>
    <w:rsid w:val="008F5DBB"/>
    <w:pPr>
      <w:ind w:firstLineChars="200" w:firstLine="420"/>
    </w:pPr>
  </w:style>
  <w:style w:type="character" w:customStyle="1" w:styleId="Char">
    <w:name w:val="批注框文本 Char"/>
    <w:basedOn w:val="a0"/>
    <w:link w:val="a4"/>
    <w:uiPriority w:val="99"/>
    <w:semiHidden/>
    <w:rsid w:val="008F5DB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28508;&#22312;&#25237;&#26631;&#20154;&#23558;&#22914;&#19979;&#26448;&#26009;&#21644;&#20449;&#24687;&#19978;&#20256;&#33267;qhl@jiuzhougroup.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223</Words>
  <Characters>1274</Characters>
  <Application>Microsoft Office Word</Application>
  <DocSecurity>0</DocSecurity>
  <Lines>10</Lines>
  <Paragraphs>2</Paragraphs>
  <ScaleCrop>false</ScaleCrop>
  <Company>www.xjghost.com</Company>
  <LinksUpToDate>false</LinksUpToDate>
  <CharactersWithSpaces>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先进技术论坛</dc:creator>
  <cp:lastModifiedBy>Microsoft</cp:lastModifiedBy>
  <cp:revision>4</cp:revision>
  <dcterms:created xsi:type="dcterms:W3CDTF">2023-12-26T02:24:00Z</dcterms:created>
  <dcterms:modified xsi:type="dcterms:W3CDTF">2024-12-24T00:29:00Z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DE0D80F7F0034079806112D9B52A3B86</vt:lpwstr>
  </property>
</Properties>
</file>